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8AFF" w14:textId="5DAAFAC6" w:rsidR="002B4FDC" w:rsidRPr="004307D9" w:rsidRDefault="005511DC" w:rsidP="005511DC">
      <w:pPr>
        <w:pStyle w:val="Nadpis1"/>
        <w:numPr>
          <w:ilvl w:val="0"/>
          <w:numId w:val="0"/>
        </w:numPr>
        <w:spacing w:before="0"/>
        <w:ind w:hanging="567"/>
        <w:jc w:val="right"/>
        <w:rPr>
          <w:rFonts w:asciiTheme="minorHAnsi" w:hAnsiTheme="minorHAnsi" w:cstheme="minorHAnsi"/>
          <w:b w:val="0"/>
          <w:sz w:val="22"/>
          <w:szCs w:val="22"/>
        </w:rPr>
      </w:pPr>
      <w:r w:rsidRPr="004307D9">
        <w:rPr>
          <w:rFonts w:asciiTheme="minorHAnsi" w:hAnsiTheme="minorHAnsi" w:cstheme="minorHAnsi"/>
          <w:b w:val="0"/>
          <w:sz w:val="22"/>
          <w:szCs w:val="22"/>
        </w:rPr>
        <w:t>Příloha č. 3 – Návrh smlouvy o dílo</w:t>
      </w:r>
    </w:p>
    <w:p w14:paraId="42309AAF" w14:textId="77777777" w:rsidR="005511DC" w:rsidRPr="004307D9" w:rsidRDefault="005511DC" w:rsidP="005511DC">
      <w:pPr>
        <w:rPr>
          <w:rFonts w:asciiTheme="minorHAnsi" w:hAnsiTheme="minorHAnsi" w:cstheme="minorHAnsi"/>
          <w:sz w:val="22"/>
          <w:szCs w:val="22"/>
        </w:rPr>
      </w:pPr>
    </w:p>
    <w:p w14:paraId="0363578C" w14:textId="77777777" w:rsidR="005511DC" w:rsidRPr="004307D9" w:rsidRDefault="005511DC" w:rsidP="005511DC">
      <w:pPr>
        <w:rPr>
          <w:rFonts w:asciiTheme="minorHAnsi" w:hAnsiTheme="minorHAnsi" w:cstheme="minorHAnsi"/>
          <w:sz w:val="22"/>
          <w:szCs w:val="22"/>
        </w:rPr>
      </w:pPr>
    </w:p>
    <w:p w14:paraId="6A5EBF60" w14:textId="77777777" w:rsidR="009C1ECE" w:rsidRDefault="00ED0FE6" w:rsidP="009C1ECE">
      <w:pPr>
        <w:pStyle w:val="Nadpis1"/>
        <w:tabs>
          <w:tab w:val="clear" w:pos="432"/>
        </w:tabs>
        <w:spacing w:before="0"/>
        <w:ind w:left="0" w:firstLine="0"/>
        <w:jc w:val="center"/>
        <w:rPr>
          <w:rFonts w:asciiTheme="minorHAnsi" w:hAnsiTheme="minorHAnsi" w:cstheme="minorHAnsi"/>
          <w:sz w:val="22"/>
          <w:szCs w:val="22"/>
        </w:rPr>
      </w:pPr>
      <w:r w:rsidRPr="004307D9">
        <w:rPr>
          <w:rFonts w:asciiTheme="minorHAnsi" w:hAnsiTheme="minorHAnsi" w:cstheme="minorHAnsi"/>
          <w:sz w:val="22"/>
          <w:szCs w:val="22"/>
        </w:rPr>
        <w:t>SMLOUVA O DÍLO</w:t>
      </w:r>
    </w:p>
    <w:p w14:paraId="45698B01" w14:textId="2EDFE78F" w:rsidR="00ED0FE6" w:rsidRPr="004307D9" w:rsidRDefault="00E83011" w:rsidP="006D7A8D">
      <w:pPr>
        <w:spacing w:after="60"/>
        <w:jc w:val="center"/>
        <w:rPr>
          <w:rFonts w:asciiTheme="minorHAnsi" w:hAnsiTheme="minorHAnsi" w:cstheme="minorHAnsi"/>
          <w:sz w:val="22"/>
          <w:szCs w:val="22"/>
        </w:rPr>
      </w:pPr>
      <w:r w:rsidRPr="00E83011">
        <w:rPr>
          <w:rFonts w:ascii="Calibri" w:hAnsi="Calibri"/>
          <w:b/>
          <w:bCs/>
          <w:sz w:val="22"/>
          <w:szCs w:val="22"/>
        </w:rPr>
        <w:t>Oprava střešního pláště Loděnice Podolí; Loděnice TJ Bohemians, Modřanská 1107/51, Praha 4</w:t>
      </w:r>
    </w:p>
    <w:p w14:paraId="45698B02" w14:textId="38410748" w:rsidR="00ED0FE6" w:rsidRPr="004307D9" w:rsidRDefault="00ED0FE6" w:rsidP="006D7A8D">
      <w:pPr>
        <w:pStyle w:val="Zkladntext"/>
        <w:spacing w:after="60"/>
        <w:jc w:val="center"/>
        <w:rPr>
          <w:rFonts w:asciiTheme="minorHAnsi" w:hAnsiTheme="minorHAnsi" w:cstheme="minorHAnsi"/>
          <w:b/>
          <w:sz w:val="22"/>
          <w:szCs w:val="22"/>
        </w:rPr>
      </w:pPr>
      <w:r w:rsidRPr="004307D9">
        <w:rPr>
          <w:rFonts w:asciiTheme="minorHAnsi" w:hAnsiTheme="minorHAnsi" w:cstheme="minorHAnsi"/>
          <w:b/>
          <w:sz w:val="22"/>
          <w:szCs w:val="22"/>
        </w:rPr>
        <w:t xml:space="preserve">uzavřená podle ustanovení § 2586 a násl. zákona č. 89/2012 Sb., občanský zákoník, </w:t>
      </w:r>
      <w:r w:rsidR="008967E0">
        <w:rPr>
          <w:rFonts w:asciiTheme="minorHAnsi" w:hAnsiTheme="minorHAnsi" w:cstheme="minorHAnsi"/>
          <w:b/>
          <w:sz w:val="22"/>
          <w:szCs w:val="22"/>
        </w:rPr>
        <w:t>ve znění pozdějších předpisů</w:t>
      </w:r>
      <w:r w:rsidRPr="004307D9">
        <w:rPr>
          <w:rFonts w:asciiTheme="minorHAnsi" w:hAnsiTheme="minorHAnsi" w:cstheme="minorHAnsi"/>
          <w:b/>
          <w:sz w:val="22"/>
          <w:szCs w:val="22"/>
        </w:rPr>
        <w:t xml:space="preserve"> (dále jen „občanský zákoník“)</w:t>
      </w:r>
    </w:p>
    <w:p w14:paraId="45698B03" w14:textId="77777777" w:rsidR="00ED0FE6" w:rsidRPr="004307D9" w:rsidRDefault="00ED0FE6" w:rsidP="004868BA">
      <w:pPr>
        <w:spacing w:after="60"/>
        <w:ind w:hanging="567"/>
        <w:jc w:val="center"/>
        <w:rPr>
          <w:rFonts w:asciiTheme="minorHAnsi" w:hAnsiTheme="minorHAnsi" w:cstheme="minorHAnsi"/>
          <w:b/>
          <w:sz w:val="22"/>
          <w:szCs w:val="22"/>
        </w:rPr>
      </w:pPr>
    </w:p>
    <w:p w14:paraId="45698B04" w14:textId="77777777" w:rsidR="00ED0FE6" w:rsidRPr="004307D9" w:rsidRDefault="00ED0FE6" w:rsidP="004868BA">
      <w:pPr>
        <w:spacing w:after="60"/>
        <w:ind w:left="567" w:hanging="567"/>
        <w:jc w:val="both"/>
        <w:rPr>
          <w:rFonts w:asciiTheme="minorHAnsi" w:hAnsiTheme="minorHAnsi" w:cstheme="minorHAnsi"/>
          <w:b/>
          <w:sz w:val="22"/>
          <w:szCs w:val="22"/>
        </w:rPr>
      </w:pPr>
    </w:p>
    <w:p w14:paraId="45698B05" w14:textId="77777777" w:rsidR="00ED0FE6" w:rsidRPr="004307D9" w:rsidRDefault="00ED0FE6" w:rsidP="009C1ECE">
      <w:pPr>
        <w:pStyle w:val="Nzev"/>
        <w:suppressAutoHyphens w:val="0"/>
        <w:spacing w:after="60"/>
        <w:outlineLvl w:val="0"/>
        <w:rPr>
          <w:rFonts w:asciiTheme="minorHAnsi" w:hAnsiTheme="minorHAnsi" w:cstheme="minorHAnsi"/>
          <w:sz w:val="22"/>
          <w:szCs w:val="22"/>
          <w:u w:val="none"/>
        </w:rPr>
      </w:pPr>
      <w:r w:rsidRPr="004307D9">
        <w:rPr>
          <w:rFonts w:asciiTheme="minorHAnsi" w:hAnsiTheme="minorHAnsi" w:cstheme="minorHAnsi"/>
          <w:sz w:val="22"/>
          <w:szCs w:val="22"/>
          <w:u w:val="none"/>
        </w:rPr>
        <w:t>Smluvní strany</w:t>
      </w:r>
    </w:p>
    <w:p w14:paraId="45698B06" w14:textId="77777777" w:rsidR="00ED0FE6" w:rsidRPr="004307D9" w:rsidRDefault="00ED0FE6" w:rsidP="004868BA">
      <w:pPr>
        <w:spacing w:after="60"/>
        <w:ind w:left="567" w:hanging="567"/>
        <w:jc w:val="both"/>
        <w:rPr>
          <w:rFonts w:asciiTheme="minorHAnsi" w:hAnsiTheme="minorHAnsi" w:cstheme="minorHAnsi"/>
          <w:b/>
          <w:sz w:val="22"/>
          <w:szCs w:val="22"/>
        </w:rPr>
      </w:pPr>
    </w:p>
    <w:p w14:paraId="45698B07" w14:textId="776824AC" w:rsidR="00ED0FE6" w:rsidRPr="00D733A1" w:rsidRDefault="00ED0FE6" w:rsidP="00D733A1">
      <w:pPr>
        <w:pStyle w:val="Podnadpis"/>
        <w:suppressAutoHyphens w:val="0"/>
        <w:spacing w:line="360" w:lineRule="auto"/>
        <w:rPr>
          <w:rFonts w:asciiTheme="minorHAnsi" w:hAnsiTheme="minorHAnsi" w:cstheme="minorHAnsi"/>
          <w:bCs/>
          <w:sz w:val="22"/>
          <w:szCs w:val="22"/>
        </w:rPr>
      </w:pPr>
      <w:r w:rsidRPr="004307D9">
        <w:rPr>
          <w:rFonts w:asciiTheme="minorHAnsi" w:hAnsiTheme="minorHAnsi" w:cstheme="minorHAnsi"/>
          <w:sz w:val="22"/>
          <w:szCs w:val="22"/>
        </w:rPr>
        <w:t>Objednatel:</w:t>
      </w:r>
      <w:r w:rsidRPr="004307D9">
        <w:rPr>
          <w:rFonts w:asciiTheme="minorHAnsi" w:hAnsiTheme="minorHAnsi" w:cstheme="minorHAnsi"/>
          <w:sz w:val="22"/>
          <w:szCs w:val="22"/>
        </w:rPr>
        <w:tab/>
      </w:r>
      <w:r w:rsidRPr="004307D9">
        <w:rPr>
          <w:rFonts w:asciiTheme="minorHAnsi" w:hAnsiTheme="minorHAnsi" w:cstheme="minorHAnsi"/>
          <w:sz w:val="22"/>
          <w:szCs w:val="22"/>
        </w:rPr>
        <w:tab/>
      </w:r>
      <w:r w:rsidR="00D733A1" w:rsidRPr="00D733A1">
        <w:rPr>
          <w:rFonts w:asciiTheme="minorHAnsi" w:hAnsiTheme="minorHAnsi" w:cstheme="minorHAnsi"/>
          <w:bCs/>
          <w:sz w:val="22"/>
          <w:szCs w:val="22"/>
        </w:rPr>
        <w:t>Tělovýchovná jednota Bohemians Praha</w:t>
      </w:r>
    </w:p>
    <w:p w14:paraId="45698B08" w14:textId="7A133C8B" w:rsidR="00ED0FE6" w:rsidRPr="004307D9" w:rsidRDefault="00ED0FE6" w:rsidP="00BE594C">
      <w:pPr>
        <w:spacing w:line="360" w:lineRule="auto"/>
        <w:jc w:val="both"/>
        <w:rPr>
          <w:rFonts w:asciiTheme="minorHAnsi" w:hAnsiTheme="minorHAnsi" w:cstheme="minorHAnsi"/>
          <w:sz w:val="22"/>
          <w:szCs w:val="22"/>
        </w:rPr>
      </w:pPr>
      <w:r w:rsidRPr="004307D9">
        <w:rPr>
          <w:rFonts w:asciiTheme="minorHAnsi" w:hAnsiTheme="minorHAnsi" w:cstheme="minorHAnsi"/>
          <w:sz w:val="22"/>
          <w:szCs w:val="22"/>
        </w:rPr>
        <w:t>se sídlem:</w:t>
      </w:r>
      <w:r w:rsidRPr="004307D9">
        <w:rPr>
          <w:rFonts w:asciiTheme="minorHAnsi" w:hAnsiTheme="minorHAnsi" w:cstheme="minorHAnsi"/>
          <w:sz w:val="22"/>
          <w:szCs w:val="22"/>
        </w:rPr>
        <w:tab/>
      </w:r>
      <w:r w:rsidRPr="004307D9">
        <w:rPr>
          <w:rFonts w:asciiTheme="minorHAnsi" w:hAnsiTheme="minorHAnsi" w:cstheme="minorHAnsi"/>
          <w:sz w:val="22"/>
          <w:szCs w:val="22"/>
        </w:rPr>
        <w:tab/>
      </w:r>
      <w:r w:rsidR="00D733A1" w:rsidRPr="00D733A1">
        <w:rPr>
          <w:rFonts w:asciiTheme="minorHAnsi" w:hAnsiTheme="minorHAnsi" w:cstheme="minorHAnsi"/>
          <w:sz w:val="22"/>
          <w:szCs w:val="22"/>
        </w:rPr>
        <w:t>Izraelská 3160/6, Strašnice, 100 00 Praha</w:t>
      </w:r>
    </w:p>
    <w:p w14:paraId="45698B09" w14:textId="71BBC384" w:rsidR="00641CD0" w:rsidRPr="004307D9" w:rsidRDefault="00641CD0" w:rsidP="00BE594C">
      <w:pPr>
        <w:spacing w:line="360" w:lineRule="auto"/>
        <w:jc w:val="both"/>
        <w:rPr>
          <w:rFonts w:asciiTheme="minorHAnsi" w:hAnsiTheme="minorHAnsi" w:cstheme="minorHAnsi"/>
          <w:sz w:val="22"/>
          <w:szCs w:val="22"/>
        </w:rPr>
      </w:pPr>
      <w:r w:rsidRPr="004307D9">
        <w:rPr>
          <w:rFonts w:asciiTheme="minorHAnsi" w:hAnsiTheme="minorHAnsi" w:cstheme="minorHAnsi"/>
          <w:sz w:val="22"/>
          <w:szCs w:val="22"/>
        </w:rPr>
        <w:t>zastoupená:</w:t>
      </w:r>
      <w:r w:rsidRPr="004307D9">
        <w:rPr>
          <w:rFonts w:asciiTheme="minorHAnsi" w:hAnsiTheme="minorHAnsi" w:cstheme="minorHAnsi"/>
          <w:sz w:val="22"/>
          <w:szCs w:val="22"/>
        </w:rPr>
        <w:tab/>
      </w:r>
      <w:r w:rsidRPr="004307D9">
        <w:rPr>
          <w:rFonts w:asciiTheme="minorHAnsi" w:hAnsiTheme="minorHAnsi" w:cstheme="minorHAnsi"/>
          <w:sz w:val="22"/>
          <w:szCs w:val="22"/>
        </w:rPr>
        <w:tab/>
      </w:r>
      <w:r w:rsidR="00D733A1" w:rsidRPr="00D733A1">
        <w:rPr>
          <w:rFonts w:asciiTheme="minorHAnsi" w:eastAsia="Calibri" w:hAnsiTheme="minorHAnsi" w:cstheme="minorHAnsi"/>
          <w:sz w:val="22"/>
          <w:szCs w:val="22"/>
          <w:lang w:eastAsia="en-US"/>
        </w:rPr>
        <w:t>Richardem Šachem, generálním sekretářem</w:t>
      </w:r>
    </w:p>
    <w:p w14:paraId="45698B0A" w14:textId="51501736" w:rsidR="00ED0FE6" w:rsidRPr="004307D9" w:rsidRDefault="00ED0FE6" w:rsidP="00BE594C">
      <w:pPr>
        <w:spacing w:line="360" w:lineRule="auto"/>
        <w:jc w:val="both"/>
        <w:rPr>
          <w:rFonts w:asciiTheme="minorHAnsi" w:hAnsiTheme="minorHAnsi" w:cstheme="minorHAnsi"/>
          <w:sz w:val="22"/>
          <w:szCs w:val="22"/>
        </w:rPr>
      </w:pPr>
      <w:r w:rsidRPr="004307D9">
        <w:rPr>
          <w:rFonts w:asciiTheme="minorHAnsi" w:hAnsiTheme="minorHAnsi" w:cstheme="minorHAnsi"/>
          <w:sz w:val="22"/>
          <w:szCs w:val="22"/>
        </w:rPr>
        <w:t>IČ</w:t>
      </w:r>
      <w:r w:rsidR="008967E0">
        <w:rPr>
          <w:rFonts w:asciiTheme="minorHAnsi" w:hAnsiTheme="minorHAnsi" w:cstheme="minorHAnsi"/>
          <w:sz w:val="22"/>
          <w:szCs w:val="22"/>
        </w:rPr>
        <w:t>O</w:t>
      </w:r>
      <w:r w:rsidRPr="004307D9">
        <w:rPr>
          <w:rFonts w:asciiTheme="minorHAnsi" w:hAnsiTheme="minorHAnsi" w:cstheme="minorHAnsi"/>
          <w:sz w:val="22"/>
          <w:szCs w:val="22"/>
        </w:rPr>
        <w:t>:</w:t>
      </w:r>
      <w:r w:rsidRPr="004307D9">
        <w:rPr>
          <w:rFonts w:asciiTheme="minorHAnsi" w:hAnsiTheme="minorHAnsi" w:cstheme="minorHAnsi"/>
          <w:sz w:val="22"/>
          <w:szCs w:val="22"/>
        </w:rPr>
        <w:tab/>
      </w:r>
      <w:r w:rsidRPr="004307D9">
        <w:rPr>
          <w:rFonts w:asciiTheme="minorHAnsi" w:hAnsiTheme="minorHAnsi" w:cstheme="minorHAnsi"/>
          <w:sz w:val="22"/>
          <w:szCs w:val="22"/>
        </w:rPr>
        <w:tab/>
      </w:r>
      <w:r w:rsidRPr="004307D9">
        <w:rPr>
          <w:rFonts w:asciiTheme="minorHAnsi" w:hAnsiTheme="minorHAnsi" w:cstheme="minorHAnsi"/>
          <w:sz w:val="22"/>
          <w:szCs w:val="22"/>
        </w:rPr>
        <w:tab/>
      </w:r>
      <w:r w:rsidR="00D733A1" w:rsidRPr="00D733A1">
        <w:rPr>
          <w:rFonts w:asciiTheme="minorHAnsi" w:hAnsiTheme="minorHAnsi" w:cstheme="minorHAnsi"/>
          <w:sz w:val="22"/>
          <w:szCs w:val="22"/>
        </w:rPr>
        <w:t>15887456</w:t>
      </w:r>
    </w:p>
    <w:p w14:paraId="45698B16" w14:textId="60928CE6" w:rsidR="00ED0FE6" w:rsidRPr="004307D9" w:rsidRDefault="00D733A1" w:rsidP="00BE594C">
      <w:pPr>
        <w:spacing w:line="360" w:lineRule="auto"/>
        <w:jc w:val="both"/>
        <w:rPr>
          <w:rFonts w:asciiTheme="minorHAnsi" w:hAnsiTheme="minorHAnsi" w:cstheme="minorHAnsi"/>
          <w:sz w:val="22"/>
          <w:szCs w:val="22"/>
        </w:rPr>
      </w:pPr>
      <w:r w:rsidRPr="004307D9">
        <w:rPr>
          <w:rFonts w:asciiTheme="minorHAnsi" w:hAnsiTheme="minorHAnsi" w:cstheme="minorHAnsi"/>
          <w:sz w:val="22"/>
          <w:szCs w:val="22"/>
        </w:rPr>
        <w:t xml:space="preserve"> </w:t>
      </w:r>
      <w:r w:rsidR="00ED0FE6" w:rsidRPr="004307D9">
        <w:rPr>
          <w:rFonts w:asciiTheme="minorHAnsi" w:hAnsiTheme="minorHAnsi" w:cstheme="minorHAnsi"/>
          <w:sz w:val="22"/>
          <w:szCs w:val="22"/>
        </w:rPr>
        <w:t>(dále jen „</w:t>
      </w:r>
      <w:r w:rsidR="00ED0FE6" w:rsidRPr="004307D9">
        <w:rPr>
          <w:rFonts w:asciiTheme="minorHAnsi" w:hAnsiTheme="minorHAnsi" w:cstheme="minorHAnsi"/>
          <w:b/>
          <w:sz w:val="22"/>
          <w:szCs w:val="22"/>
        </w:rPr>
        <w:t>objednatel</w:t>
      </w:r>
      <w:r w:rsidR="00ED0FE6" w:rsidRPr="004307D9">
        <w:rPr>
          <w:rFonts w:asciiTheme="minorHAnsi" w:hAnsiTheme="minorHAnsi" w:cstheme="minorHAnsi"/>
          <w:sz w:val="22"/>
          <w:szCs w:val="22"/>
        </w:rPr>
        <w:t>“)</w:t>
      </w:r>
    </w:p>
    <w:p w14:paraId="45698B17" w14:textId="77777777" w:rsidR="00ED0FE6" w:rsidRPr="004307D9" w:rsidRDefault="00ED0FE6" w:rsidP="00BE594C">
      <w:pPr>
        <w:spacing w:line="360" w:lineRule="auto"/>
        <w:ind w:left="567" w:hanging="567"/>
        <w:jc w:val="both"/>
        <w:rPr>
          <w:rFonts w:asciiTheme="minorHAnsi" w:hAnsiTheme="minorHAnsi" w:cstheme="minorHAnsi"/>
          <w:sz w:val="22"/>
          <w:szCs w:val="22"/>
        </w:rPr>
      </w:pPr>
    </w:p>
    <w:p w14:paraId="45698B18" w14:textId="755FBD78" w:rsidR="00ED0FE6" w:rsidRPr="004307D9" w:rsidRDefault="00ED0FE6" w:rsidP="00BE594C">
      <w:pPr>
        <w:pStyle w:val="Podnadpis"/>
        <w:suppressAutoHyphens w:val="0"/>
        <w:spacing w:line="360" w:lineRule="auto"/>
        <w:rPr>
          <w:rFonts w:asciiTheme="minorHAnsi" w:hAnsiTheme="minorHAnsi" w:cstheme="minorHAnsi"/>
          <w:sz w:val="22"/>
          <w:szCs w:val="22"/>
        </w:rPr>
      </w:pPr>
      <w:r w:rsidRPr="004307D9">
        <w:rPr>
          <w:rFonts w:asciiTheme="minorHAnsi" w:hAnsiTheme="minorHAnsi" w:cstheme="minorHAnsi"/>
          <w:sz w:val="22"/>
          <w:szCs w:val="22"/>
        </w:rPr>
        <w:t>Zhotovitel:</w:t>
      </w:r>
      <w:r w:rsidR="008967E0">
        <w:rPr>
          <w:rFonts w:asciiTheme="minorHAnsi" w:hAnsiTheme="minorHAnsi" w:cstheme="minorHAnsi"/>
          <w:sz w:val="22"/>
          <w:szCs w:val="22"/>
        </w:rPr>
        <w:tab/>
      </w:r>
      <w:r w:rsidR="008967E0">
        <w:rPr>
          <w:rFonts w:asciiTheme="minorHAnsi" w:hAnsiTheme="minorHAnsi" w:cstheme="minorHAnsi"/>
          <w:sz w:val="22"/>
          <w:szCs w:val="22"/>
        </w:rPr>
        <w:tab/>
      </w:r>
      <w:r w:rsidR="008967E0" w:rsidRPr="009331F0">
        <w:rPr>
          <w:rFonts w:eastAsia="Times New Roman"/>
          <w:sz w:val="22"/>
          <w:szCs w:val="22"/>
          <w:highlight w:val="yellow"/>
        </w:rPr>
        <w:t>[</w:t>
      </w:r>
      <w:r w:rsidR="009331F0" w:rsidRPr="009331F0">
        <w:rPr>
          <w:rFonts w:eastAsia="Times New Roman"/>
          <w:sz w:val="22"/>
          <w:szCs w:val="22"/>
          <w:highlight w:val="yellow"/>
        </w:rPr>
        <w:t>DOPLNÍ DODAVATEL</w:t>
      </w:r>
      <w:r w:rsidR="008967E0" w:rsidRPr="009331F0">
        <w:rPr>
          <w:rFonts w:eastAsia="Times New Roman"/>
          <w:sz w:val="22"/>
          <w:szCs w:val="22"/>
          <w:highlight w:val="yellow"/>
        </w:rPr>
        <w:t>]</w:t>
      </w:r>
      <w:r w:rsidRPr="004307D9">
        <w:rPr>
          <w:rFonts w:asciiTheme="minorHAnsi" w:hAnsiTheme="minorHAnsi" w:cstheme="minorHAnsi"/>
          <w:sz w:val="22"/>
          <w:szCs w:val="22"/>
        </w:rPr>
        <w:tab/>
        <w:t xml:space="preserve"> </w:t>
      </w:r>
    </w:p>
    <w:p w14:paraId="45698B19" w14:textId="5D764155"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se sídlem:</w:t>
      </w:r>
      <w:r w:rsidRPr="008967E0">
        <w:rPr>
          <w:rFonts w:asciiTheme="minorHAnsi" w:hAnsiTheme="minorHAnsi" w:cstheme="minorHAnsi"/>
          <w:sz w:val="22"/>
          <w:szCs w:val="22"/>
        </w:rPr>
        <w:tab/>
      </w:r>
      <w:r w:rsidRPr="008967E0">
        <w:rPr>
          <w:rFonts w:asciiTheme="minorHAnsi" w:hAnsiTheme="minorHAnsi" w:cstheme="minorHAnsi"/>
          <w:sz w:val="22"/>
          <w:szCs w:val="22"/>
        </w:rPr>
        <w:tab/>
      </w:r>
      <w:bookmarkStart w:id="0" w:name="_Hlk16067126"/>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bookmarkEnd w:id="0"/>
    </w:p>
    <w:p w14:paraId="45698B1A" w14:textId="1D67BCA5"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zastoupená:</w:t>
      </w:r>
      <w:r w:rsidRPr="008967E0">
        <w:rPr>
          <w:rFonts w:asciiTheme="minorHAnsi" w:hAnsiTheme="minorHAnsi" w:cstheme="minorHAnsi"/>
          <w:sz w:val="22"/>
          <w:szCs w:val="22"/>
        </w:rPr>
        <w:tab/>
      </w:r>
      <w:r w:rsidRPr="008967E0">
        <w:rPr>
          <w:rFonts w:asciiTheme="minorHAnsi" w:hAnsiTheme="minorHAnsi" w:cstheme="minorHAnsi"/>
          <w:sz w:val="22"/>
          <w:szCs w:val="22"/>
        </w:rPr>
        <w:tab/>
      </w:r>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p>
    <w:p w14:paraId="45698B1B" w14:textId="56573CC4"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IČ</w:t>
      </w:r>
      <w:r w:rsidR="008967E0">
        <w:rPr>
          <w:rFonts w:asciiTheme="minorHAnsi" w:hAnsiTheme="minorHAnsi" w:cstheme="minorHAnsi"/>
          <w:sz w:val="22"/>
          <w:szCs w:val="22"/>
        </w:rPr>
        <w:t>O</w:t>
      </w:r>
      <w:r w:rsidRPr="008967E0">
        <w:rPr>
          <w:rFonts w:asciiTheme="minorHAnsi" w:hAnsiTheme="minorHAnsi" w:cstheme="minorHAnsi"/>
          <w:sz w:val="22"/>
          <w:szCs w:val="22"/>
        </w:rPr>
        <w:t>:</w:t>
      </w:r>
      <w:r w:rsidRPr="008967E0">
        <w:rPr>
          <w:rFonts w:asciiTheme="minorHAnsi" w:hAnsiTheme="minorHAnsi" w:cstheme="minorHAnsi"/>
          <w:sz w:val="22"/>
          <w:szCs w:val="22"/>
        </w:rPr>
        <w:tab/>
      </w:r>
      <w:r w:rsidRPr="008967E0">
        <w:rPr>
          <w:rFonts w:asciiTheme="minorHAnsi" w:hAnsiTheme="minorHAnsi" w:cstheme="minorHAnsi"/>
          <w:sz w:val="22"/>
          <w:szCs w:val="22"/>
        </w:rPr>
        <w:tab/>
      </w:r>
      <w:r w:rsidRPr="008967E0">
        <w:rPr>
          <w:rFonts w:asciiTheme="minorHAnsi" w:hAnsiTheme="minorHAnsi" w:cstheme="minorHAnsi"/>
          <w:sz w:val="22"/>
          <w:szCs w:val="22"/>
        </w:rPr>
        <w:tab/>
      </w:r>
      <w:r w:rsidR="008967E0">
        <w:rPr>
          <w:rFonts w:asciiTheme="minorHAnsi" w:hAnsiTheme="minorHAnsi" w:cstheme="minorHAnsi"/>
          <w:sz w:val="22"/>
          <w:szCs w:val="22"/>
        </w:rPr>
        <w:tab/>
      </w:r>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p>
    <w:p w14:paraId="45698B1D" w14:textId="3EB58051"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bankovní spojení:</w:t>
      </w:r>
      <w:r w:rsidRPr="008967E0">
        <w:rPr>
          <w:rFonts w:asciiTheme="minorHAnsi" w:hAnsiTheme="minorHAnsi" w:cstheme="minorHAnsi"/>
          <w:sz w:val="22"/>
          <w:szCs w:val="22"/>
        </w:rPr>
        <w:tab/>
      </w:r>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p>
    <w:p w14:paraId="45698B1E" w14:textId="218B8EC7" w:rsidR="00ED0FE6" w:rsidRPr="008967E0" w:rsidRDefault="00ED0FE6" w:rsidP="00BE594C">
      <w:pPr>
        <w:tabs>
          <w:tab w:val="left" w:pos="567"/>
        </w:tabs>
        <w:spacing w:line="360" w:lineRule="auto"/>
        <w:ind w:left="567" w:hanging="567"/>
        <w:jc w:val="both"/>
        <w:rPr>
          <w:rFonts w:asciiTheme="minorHAnsi" w:hAnsiTheme="minorHAnsi" w:cstheme="minorHAnsi"/>
          <w:sz w:val="22"/>
          <w:szCs w:val="22"/>
        </w:rPr>
      </w:pPr>
      <w:r w:rsidRPr="008967E0">
        <w:rPr>
          <w:rFonts w:asciiTheme="minorHAnsi" w:hAnsiTheme="minorHAnsi" w:cstheme="minorHAnsi"/>
          <w:sz w:val="22"/>
          <w:szCs w:val="22"/>
        </w:rPr>
        <w:t>č. účtu:</w:t>
      </w:r>
      <w:r w:rsidRPr="008967E0">
        <w:rPr>
          <w:rFonts w:asciiTheme="minorHAnsi" w:hAnsiTheme="minorHAnsi" w:cstheme="minorHAnsi"/>
          <w:sz w:val="22"/>
          <w:szCs w:val="22"/>
        </w:rPr>
        <w:tab/>
      </w:r>
      <w:r w:rsidRPr="008967E0">
        <w:rPr>
          <w:rFonts w:asciiTheme="minorHAnsi" w:hAnsiTheme="minorHAnsi" w:cstheme="minorHAnsi"/>
          <w:sz w:val="22"/>
          <w:szCs w:val="22"/>
        </w:rPr>
        <w:tab/>
      </w:r>
      <w:r w:rsidRPr="008967E0">
        <w:rPr>
          <w:rFonts w:asciiTheme="minorHAnsi" w:hAnsiTheme="minorHAnsi" w:cstheme="minorHAnsi"/>
          <w:sz w:val="22"/>
          <w:szCs w:val="22"/>
        </w:rPr>
        <w:tab/>
      </w:r>
      <w:r w:rsidR="008967E0"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008967E0" w:rsidRPr="008967E0">
        <w:rPr>
          <w:rFonts w:asciiTheme="minorHAnsi" w:hAnsiTheme="minorHAnsi" w:cstheme="minorHAnsi"/>
          <w:sz w:val="22"/>
          <w:szCs w:val="22"/>
        </w:rPr>
        <w:t>]</w:t>
      </w:r>
    </w:p>
    <w:p w14:paraId="3BA44DC9" w14:textId="77777777" w:rsidR="008967E0" w:rsidRDefault="008967E0" w:rsidP="00BE594C">
      <w:pPr>
        <w:spacing w:line="360" w:lineRule="auto"/>
        <w:rPr>
          <w:rFonts w:asciiTheme="minorHAnsi" w:hAnsiTheme="minorHAnsi" w:cstheme="minorHAnsi"/>
          <w:sz w:val="22"/>
          <w:szCs w:val="22"/>
        </w:rPr>
      </w:pPr>
    </w:p>
    <w:p w14:paraId="307A4BCD" w14:textId="37B5E51A" w:rsidR="008967E0" w:rsidRPr="008967E0" w:rsidRDefault="008967E0" w:rsidP="00BE594C">
      <w:pPr>
        <w:spacing w:line="360" w:lineRule="auto"/>
        <w:rPr>
          <w:rFonts w:asciiTheme="minorHAnsi" w:hAnsiTheme="minorHAnsi" w:cstheme="minorHAnsi"/>
          <w:sz w:val="22"/>
          <w:szCs w:val="22"/>
        </w:rPr>
      </w:pPr>
      <w:r w:rsidRPr="008967E0">
        <w:rPr>
          <w:rFonts w:asciiTheme="minorHAnsi" w:hAnsiTheme="minorHAnsi" w:cstheme="minorHAnsi"/>
          <w:sz w:val="22"/>
          <w:szCs w:val="22"/>
        </w:rPr>
        <w:t>zapsán</w:t>
      </w:r>
      <w:r>
        <w:rPr>
          <w:rFonts w:asciiTheme="minorHAnsi" w:hAnsiTheme="minorHAnsi" w:cstheme="minorHAnsi"/>
          <w:sz w:val="22"/>
          <w:szCs w:val="22"/>
        </w:rPr>
        <w:t xml:space="preserve"> </w:t>
      </w:r>
      <w:r w:rsidRPr="008967E0">
        <w:rPr>
          <w:rFonts w:asciiTheme="minorHAnsi" w:hAnsiTheme="minorHAnsi" w:cstheme="minorHAnsi"/>
          <w:sz w:val="22"/>
          <w:szCs w:val="22"/>
        </w:rPr>
        <w:t>v obchodním rejstříku vedeném [</w:t>
      </w:r>
      <w:r w:rsidR="009331F0" w:rsidRPr="009331F0">
        <w:rPr>
          <w:rFonts w:asciiTheme="minorHAnsi" w:hAnsiTheme="minorHAnsi" w:cstheme="minorHAnsi"/>
          <w:sz w:val="22"/>
          <w:szCs w:val="22"/>
          <w:highlight w:val="yellow"/>
        </w:rPr>
        <w:t>DOPLNÍ DODAVATEL</w:t>
      </w:r>
      <w:r w:rsidRPr="008967E0">
        <w:rPr>
          <w:rFonts w:asciiTheme="minorHAnsi" w:hAnsiTheme="minorHAnsi" w:cstheme="minorHAnsi"/>
          <w:sz w:val="22"/>
          <w:szCs w:val="22"/>
        </w:rPr>
        <w:t>]</w:t>
      </w:r>
      <w:r>
        <w:rPr>
          <w:rFonts w:asciiTheme="minorHAnsi" w:hAnsiTheme="minorHAnsi" w:cstheme="minorHAnsi"/>
          <w:sz w:val="22"/>
          <w:szCs w:val="22"/>
        </w:rPr>
        <w:t xml:space="preserve"> </w:t>
      </w:r>
      <w:r w:rsidRPr="008967E0">
        <w:rPr>
          <w:rFonts w:asciiTheme="minorHAnsi" w:hAnsiTheme="minorHAnsi" w:cstheme="minorHAnsi"/>
          <w:sz w:val="22"/>
          <w:szCs w:val="22"/>
        </w:rPr>
        <w:t>soudem v</w:t>
      </w:r>
      <w:r>
        <w:rPr>
          <w:rFonts w:asciiTheme="minorHAnsi" w:hAnsiTheme="minorHAnsi" w:cstheme="minorHAnsi"/>
          <w:sz w:val="22"/>
          <w:szCs w:val="22"/>
        </w:rPr>
        <w:t xml:space="preserve"> </w:t>
      </w:r>
      <w:r w:rsidRPr="008967E0">
        <w:rPr>
          <w:rFonts w:asciiTheme="minorHAnsi" w:hAnsiTheme="minorHAnsi" w:cstheme="minorHAnsi"/>
          <w:sz w:val="22"/>
          <w:szCs w:val="22"/>
        </w:rPr>
        <w:t>[</w:t>
      </w:r>
      <w:r w:rsidR="009331F0" w:rsidRPr="009331F0">
        <w:rPr>
          <w:rFonts w:asciiTheme="minorHAnsi" w:hAnsiTheme="minorHAnsi" w:cstheme="minorHAnsi"/>
          <w:sz w:val="22"/>
          <w:szCs w:val="22"/>
          <w:highlight w:val="yellow"/>
        </w:rPr>
        <w:t>DOPLNÍ DODAVATEL</w:t>
      </w:r>
      <w:r w:rsidRPr="008967E0">
        <w:rPr>
          <w:rFonts w:asciiTheme="minorHAnsi" w:hAnsiTheme="minorHAnsi" w:cstheme="minorHAnsi"/>
          <w:sz w:val="22"/>
          <w:szCs w:val="22"/>
        </w:rPr>
        <w:t>], oddíl [</w:t>
      </w:r>
      <w:r w:rsidR="009331F0" w:rsidRPr="009331F0">
        <w:rPr>
          <w:rFonts w:asciiTheme="minorHAnsi" w:hAnsiTheme="minorHAnsi" w:cstheme="minorHAnsi"/>
          <w:sz w:val="22"/>
          <w:szCs w:val="22"/>
          <w:highlight w:val="yellow"/>
        </w:rPr>
        <w:t>DOPLNÍ DODAVATEL</w:t>
      </w:r>
      <w:r w:rsidRPr="008967E0">
        <w:rPr>
          <w:rFonts w:asciiTheme="minorHAnsi" w:hAnsiTheme="minorHAnsi" w:cstheme="minorHAnsi"/>
          <w:sz w:val="22"/>
          <w:szCs w:val="22"/>
        </w:rPr>
        <w:t>], vložka [</w:t>
      </w:r>
      <w:r w:rsidR="009331F0" w:rsidRPr="009331F0">
        <w:rPr>
          <w:rFonts w:asciiTheme="minorHAnsi" w:hAnsiTheme="minorHAnsi" w:cstheme="minorHAnsi"/>
          <w:sz w:val="22"/>
          <w:szCs w:val="22"/>
          <w:highlight w:val="yellow"/>
        </w:rPr>
        <w:t>DOPLNÍ DODAVATEL</w:t>
      </w:r>
      <w:r w:rsidRPr="008967E0">
        <w:rPr>
          <w:rFonts w:asciiTheme="minorHAnsi" w:hAnsiTheme="minorHAnsi" w:cstheme="minorHAnsi"/>
          <w:sz w:val="22"/>
          <w:szCs w:val="22"/>
        </w:rPr>
        <w:t xml:space="preserve">]     </w:t>
      </w:r>
    </w:p>
    <w:p w14:paraId="45698B1F" w14:textId="38C9CAEA" w:rsidR="00ED0FE6" w:rsidRPr="004307D9" w:rsidRDefault="00ED0FE6" w:rsidP="00BE594C">
      <w:pPr>
        <w:tabs>
          <w:tab w:val="left" w:pos="567"/>
        </w:tabs>
        <w:spacing w:line="360" w:lineRule="auto"/>
        <w:ind w:left="567" w:hanging="567"/>
        <w:jc w:val="both"/>
        <w:rPr>
          <w:rFonts w:asciiTheme="minorHAnsi" w:hAnsiTheme="minorHAnsi" w:cstheme="minorHAnsi"/>
          <w:sz w:val="22"/>
          <w:szCs w:val="22"/>
        </w:rPr>
      </w:pPr>
    </w:p>
    <w:p w14:paraId="45698B20" w14:textId="36FD90AB" w:rsidR="00ED0FE6" w:rsidRPr="004307D9" w:rsidRDefault="00ED0FE6" w:rsidP="00BE594C">
      <w:pPr>
        <w:tabs>
          <w:tab w:val="left" w:pos="567"/>
        </w:tabs>
        <w:spacing w:line="360" w:lineRule="auto"/>
        <w:ind w:left="567" w:hanging="567"/>
        <w:jc w:val="both"/>
        <w:rPr>
          <w:rFonts w:asciiTheme="minorHAnsi" w:hAnsiTheme="minorHAnsi" w:cstheme="minorHAnsi"/>
          <w:sz w:val="22"/>
          <w:szCs w:val="22"/>
        </w:rPr>
      </w:pPr>
      <w:r w:rsidRPr="004307D9">
        <w:rPr>
          <w:rFonts w:asciiTheme="minorHAnsi" w:hAnsiTheme="minorHAnsi" w:cstheme="minorHAnsi"/>
          <w:sz w:val="22"/>
          <w:szCs w:val="22"/>
        </w:rPr>
        <w:t>(dále jen „</w:t>
      </w:r>
      <w:r w:rsidRPr="004307D9">
        <w:rPr>
          <w:rFonts w:asciiTheme="minorHAnsi" w:hAnsiTheme="minorHAnsi" w:cstheme="minorHAnsi"/>
          <w:b/>
          <w:sz w:val="22"/>
          <w:szCs w:val="22"/>
        </w:rPr>
        <w:t>zhotovitel</w:t>
      </w:r>
      <w:r w:rsidRPr="004307D9">
        <w:rPr>
          <w:rFonts w:asciiTheme="minorHAnsi" w:hAnsiTheme="minorHAnsi" w:cstheme="minorHAnsi"/>
          <w:sz w:val="22"/>
          <w:szCs w:val="22"/>
        </w:rPr>
        <w:t>“)</w:t>
      </w:r>
    </w:p>
    <w:p w14:paraId="45698B29" w14:textId="77777777" w:rsidR="00ED0FE6" w:rsidRPr="004307D9" w:rsidRDefault="00ED0FE6" w:rsidP="004868BA">
      <w:pPr>
        <w:tabs>
          <w:tab w:val="num" w:pos="2130"/>
        </w:tabs>
        <w:spacing w:after="60"/>
        <w:ind w:left="567" w:hanging="567"/>
        <w:jc w:val="both"/>
        <w:rPr>
          <w:rStyle w:val="Siln"/>
          <w:rFonts w:asciiTheme="minorHAnsi" w:hAnsiTheme="minorHAnsi" w:cstheme="minorHAnsi"/>
          <w:sz w:val="22"/>
          <w:szCs w:val="22"/>
        </w:rPr>
      </w:pPr>
    </w:p>
    <w:p w14:paraId="45698B2A" w14:textId="77777777" w:rsidR="0089730E" w:rsidRPr="004307D9" w:rsidRDefault="0089730E" w:rsidP="004868BA">
      <w:pPr>
        <w:spacing w:after="60"/>
        <w:ind w:left="567" w:hanging="567"/>
        <w:jc w:val="both"/>
        <w:rPr>
          <w:rFonts w:asciiTheme="minorHAnsi" w:hAnsiTheme="minorHAnsi" w:cstheme="minorHAnsi"/>
          <w:sz w:val="22"/>
          <w:szCs w:val="22"/>
        </w:rPr>
      </w:pPr>
    </w:p>
    <w:p w14:paraId="45698B2B" w14:textId="7D70B468" w:rsidR="0089730E" w:rsidRPr="004307D9" w:rsidRDefault="004307D9" w:rsidP="00BE594C">
      <w:pPr>
        <w:pStyle w:val="Nzev"/>
        <w:pageBreakBefore/>
        <w:spacing w:before="360" w:after="120"/>
        <w:ind w:left="567" w:hanging="567"/>
        <w:rPr>
          <w:rFonts w:asciiTheme="minorHAnsi" w:hAnsiTheme="minorHAnsi" w:cstheme="minorHAnsi"/>
          <w:sz w:val="22"/>
          <w:szCs w:val="22"/>
        </w:rPr>
      </w:pPr>
      <w:r>
        <w:rPr>
          <w:rFonts w:asciiTheme="minorHAnsi" w:hAnsiTheme="minorHAnsi" w:cstheme="minorHAnsi"/>
          <w:sz w:val="22"/>
          <w:szCs w:val="22"/>
          <w:u w:val="none"/>
        </w:rPr>
        <w:lastRenderedPageBreak/>
        <w:t>1.</w:t>
      </w:r>
      <w:r w:rsidR="0089730E" w:rsidRPr="004307D9">
        <w:rPr>
          <w:rFonts w:asciiTheme="minorHAnsi" w:hAnsiTheme="minorHAnsi" w:cstheme="minorHAnsi"/>
          <w:sz w:val="22"/>
          <w:szCs w:val="22"/>
          <w:u w:val="none"/>
        </w:rPr>
        <w:t xml:space="preserve"> Úvodní ustanovení</w:t>
      </w:r>
    </w:p>
    <w:p w14:paraId="45698B2D" w14:textId="62348A22" w:rsidR="00117B64" w:rsidRPr="004307D9" w:rsidRDefault="00117B64" w:rsidP="004868BA">
      <w:pPr>
        <w:numPr>
          <w:ilvl w:val="1"/>
          <w:numId w:val="12"/>
        </w:numPr>
        <w:spacing w:after="60"/>
        <w:ind w:left="567" w:hanging="567"/>
        <w:jc w:val="both"/>
        <w:rPr>
          <w:rStyle w:val="Siln"/>
          <w:rFonts w:asciiTheme="minorHAnsi" w:eastAsia="Calibri" w:hAnsiTheme="minorHAnsi" w:cstheme="minorHAnsi"/>
          <w:sz w:val="22"/>
          <w:szCs w:val="22"/>
        </w:rPr>
      </w:pPr>
      <w:r w:rsidRPr="004307D9">
        <w:rPr>
          <w:rStyle w:val="Siln"/>
          <w:rFonts w:asciiTheme="minorHAnsi" w:eastAsia="Calibri" w:hAnsiTheme="minorHAnsi" w:cstheme="minorHAnsi"/>
          <w:sz w:val="22"/>
          <w:szCs w:val="22"/>
        </w:rPr>
        <w:t xml:space="preserve">Tato smlouva je uzavírána v návaznosti a v souladu s výsledky </w:t>
      </w:r>
      <w:r w:rsidR="00D733A1">
        <w:rPr>
          <w:rStyle w:val="Siln"/>
          <w:rFonts w:asciiTheme="minorHAnsi" w:eastAsia="Calibri" w:hAnsiTheme="minorHAnsi" w:cstheme="minorHAnsi"/>
          <w:sz w:val="22"/>
          <w:szCs w:val="22"/>
        </w:rPr>
        <w:t>výběrového</w:t>
      </w:r>
      <w:r w:rsidR="001556FE" w:rsidRPr="004307D9">
        <w:rPr>
          <w:rStyle w:val="Siln"/>
          <w:rFonts w:asciiTheme="minorHAnsi" w:eastAsia="Calibri" w:hAnsiTheme="minorHAnsi" w:cstheme="minorHAnsi"/>
          <w:sz w:val="22"/>
          <w:szCs w:val="22"/>
        </w:rPr>
        <w:t xml:space="preserve"> </w:t>
      </w:r>
      <w:r w:rsidRPr="004307D9">
        <w:rPr>
          <w:rStyle w:val="Siln"/>
          <w:rFonts w:asciiTheme="minorHAnsi" w:eastAsia="Calibri" w:hAnsiTheme="minorHAnsi" w:cstheme="minorHAnsi"/>
          <w:sz w:val="22"/>
          <w:szCs w:val="22"/>
        </w:rPr>
        <w:t>řízení na zakázk</w:t>
      </w:r>
      <w:r w:rsidR="00D733A1">
        <w:rPr>
          <w:rStyle w:val="Siln"/>
          <w:rFonts w:asciiTheme="minorHAnsi" w:eastAsia="Calibri" w:hAnsiTheme="minorHAnsi" w:cstheme="minorHAnsi"/>
          <w:sz w:val="22"/>
          <w:szCs w:val="22"/>
        </w:rPr>
        <w:t>u</w:t>
      </w:r>
      <w:r w:rsidRPr="004307D9">
        <w:rPr>
          <w:rStyle w:val="Siln"/>
          <w:rFonts w:asciiTheme="minorHAnsi" w:eastAsia="Calibri" w:hAnsiTheme="minorHAnsi" w:cstheme="minorHAnsi"/>
          <w:sz w:val="22"/>
          <w:szCs w:val="22"/>
        </w:rPr>
        <w:t xml:space="preserve"> </w:t>
      </w:r>
      <w:r w:rsidR="00D733A1">
        <w:rPr>
          <w:rStyle w:val="Siln"/>
          <w:rFonts w:asciiTheme="minorHAnsi" w:eastAsia="Calibri" w:hAnsiTheme="minorHAnsi" w:cstheme="minorHAnsi"/>
          <w:sz w:val="22"/>
          <w:szCs w:val="22"/>
        </w:rPr>
        <w:t>realizovanou mimo režim zákona č. 134/2016 Sb., o zadávání veřejných zakázek, ve znění pozdějších předpisů s</w:t>
      </w:r>
      <w:r w:rsidR="00F54E56" w:rsidRPr="004307D9">
        <w:rPr>
          <w:rStyle w:val="Siln"/>
          <w:rFonts w:asciiTheme="minorHAnsi" w:eastAsia="Calibri" w:hAnsiTheme="minorHAnsi" w:cstheme="minorHAnsi"/>
          <w:sz w:val="22"/>
          <w:szCs w:val="22"/>
        </w:rPr>
        <w:t xml:space="preserve"> názvem „</w:t>
      </w:r>
      <w:r w:rsidR="00E83011" w:rsidRPr="00E83011">
        <w:rPr>
          <w:rFonts w:asciiTheme="minorHAnsi" w:eastAsia="Calibri" w:hAnsiTheme="minorHAnsi" w:cstheme="minorHAnsi"/>
          <w:b/>
          <w:bCs/>
          <w:sz w:val="22"/>
          <w:szCs w:val="22"/>
        </w:rPr>
        <w:t>Oprava střešního pláště Loděnice Podolí; Loděnice TJ Bohemians, Modřanská 1107/51, Praha 4</w:t>
      </w:r>
      <w:r w:rsidR="00641CD0" w:rsidRPr="004307D9">
        <w:rPr>
          <w:rStyle w:val="Siln"/>
          <w:rFonts w:asciiTheme="minorHAnsi" w:eastAsia="Calibri" w:hAnsiTheme="minorHAnsi" w:cstheme="minorHAnsi"/>
          <w:b/>
          <w:sz w:val="22"/>
          <w:szCs w:val="22"/>
        </w:rPr>
        <w:t>“</w:t>
      </w:r>
      <w:r w:rsidR="00641CD0" w:rsidRPr="004307D9">
        <w:rPr>
          <w:rStyle w:val="Siln"/>
          <w:rFonts w:asciiTheme="minorHAnsi" w:eastAsia="Calibri" w:hAnsiTheme="minorHAnsi" w:cstheme="minorHAnsi"/>
          <w:sz w:val="22"/>
          <w:szCs w:val="22"/>
        </w:rPr>
        <w:t xml:space="preserve">, </w:t>
      </w:r>
      <w:r w:rsidRPr="004307D9">
        <w:rPr>
          <w:rStyle w:val="Siln"/>
          <w:rFonts w:asciiTheme="minorHAnsi" w:eastAsia="Calibri" w:hAnsiTheme="minorHAnsi" w:cstheme="minorHAnsi"/>
          <w:sz w:val="22"/>
          <w:szCs w:val="22"/>
        </w:rPr>
        <w:t xml:space="preserve">ve kterém byla nabídka </w:t>
      </w:r>
      <w:r w:rsidR="00536BD2" w:rsidRPr="004307D9">
        <w:rPr>
          <w:rStyle w:val="Siln"/>
          <w:rFonts w:asciiTheme="minorHAnsi" w:eastAsia="Calibri" w:hAnsiTheme="minorHAnsi" w:cstheme="minorHAnsi"/>
          <w:sz w:val="22"/>
          <w:szCs w:val="22"/>
        </w:rPr>
        <w:t>zhotovitele</w:t>
      </w:r>
      <w:r w:rsidR="00762E99" w:rsidRPr="004307D9">
        <w:rPr>
          <w:rStyle w:val="Siln"/>
          <w:rFonts w:asciiTheme="minorHAnsi" w:eastAsia="Calibri" w:hAnsiTheme="minorHAnsi" w:cstheme="minorHAnsi"/>
          <w:sz w:val="22"/>
          <w:szCs w:val="22"/>
        </w:rPr>
        <w:t xml:space="preserve"> </w:t>
      </w:r>
      <w:r w:rsidRPr="004307D9">
        <w:rPr>
          <w:rStyle w:val="Siln"/>
          <w:rFonts w:asciiTheme="minorHAnsi" w:eastAsia="Calibri" w:hAnsiTheme="minorHAnsi" w:cstheme="minorHAnsi"/>
          <w:sz w:val="22"/>
          <w:szCs w:val="22"/>
        </w:rPr>
        <w:t>vybrána jako nejvýhodnější.</w:t>
      </w:r>
    </w:p>
    <w:p w14:paraId="45698B30" w14:textId="1AB42B8E" w:rsidR="0089730E" w:rsidRPr="004307D9" w:rsidRDefault="008967E0" w:rsidP="004868BA">
      <w:pPr>
        <w:numPr>
          <w:ilvl w:val="1"/>
          <w:numId w:val="12"/>
        </w:numPr>
        <w:tabs>
          <w:tab w:val="left" w:pos="709"/>
        </w:tabs>
        <w:spacing w:after="60"/>
        <w:ind w:left="567" w:hanging="567"/>
        <w:jc w:val="both"/>
        <w:rPr>
          <w:rStyle w:val="Siln"/>
          <w:rFonts w:asciiTheme="minorHAnsi" w:hAnsiTheme="minorHAnsi" w:cstheme="minorHAnsi"/>
          <w:sz w:val="22"/>
          <w:szCs w:val="22"/>
        </w:rPr>
      </w:pPr>
      <w:r w:rsidRPr="008967E0">
        <w:rPr>
          <w:rFonts w:asciiTheme="minorHAnsi" w:hAnsiTheme="minorHAnsi" w:cstheme="minorHAnsi"/>
          <w:sz w:val="22"/>
          <w:szCs w:val="22"/>
        </w:rPr>
        <w:t xml:space="preserve">Zhotovitel prohlašuje, že předmět plnění dle této </w:t>
      </w:r>
      <w:r>
        <w:rPr>
          <w:rFonts w:asciiTheme="minorHAnsi" w:hAnsiTheme="minorHAnsi" w:cstheme="minorHAnsi"/>
          <w:sz w:val="22"/>
          <w:szCs w:val="22"/>
        </w:rPr>
        <w:t>s</w:t>
      </w:r>
      <w:r w:rsidRPr="008967E0">
        <w:rPr>
          <w:rFonts w:asciiTheme="minorHAnsi" w:hAnsiTheme="minorHAnsi" w:cstheme="minorHAnsi"/>
          <w:sz w:val="22"/>
          <w:szCs w:val="22"/>
        </w:rPr>
        <w:t xml:space="preserve">mlouvy není plněním nemožným, a že </w:t>
      </w:r>
      <w:r>
        <w:rPr>
          <w:rFonts w:asciiTheme="minorHAnsi" w:hAnsiTheme="minorHAnsi" w:cstheme="minorHAnsi"/>
          <w:sz w:val="22"/>
          <w:szCs w:val="22"/>
        </w:rPr>
        <w:t>s</w:t>
      </w:r>
      <w:r w:rsidRPr="008967E0">
        <w:rPr>
          <w:rFonts w:asciiTheme="minorHAnsi" w:hAnsiTheme="minorHAnsi" w:cstheme="minorHAnsi"/>
          <w:sz w:val="22"/>
          <w:szCs w:val="22"/>
        </w:rPr>
        <w:t xml:space="preserve">mlouvu uzavírá po pečlivém zvážení všech možných důsledků. Zhotovitel dále prohlašuje, že se seznámil s předmětem </w:t>
      </w:r>
      <w:r>
        <w:rPr>
          <w:rFonts w:asciiTheme="minorHAnsi" w:hAnsiTheme="minorHAnsi" w:cstheme="minorHAnsi"/>
          <w:sz w:val="22"/>
          <w:szCs w:val="22"/>
        </w:rPr>
        <w:t>s</w:t>
      </w:r>
      <w:r w:rsidRPr="008967E0">
        <w:rPr>
          <w:rFonts w:asciiTheme="minorHAnsi" w:hAnsiTheme="minorHAnsi" w:cstheme="minorHAnsi"/>
          <w:sz w:val="22"/>
          <w:szCs w:val="22"/>
        </w:rPr>
        <w:t xml:space="preserve">mlouvy, a že </w:t>
      </w:r>
      <w:r>
        <w:rPr>
          <w:rFonts w:asciiTheme="minorHAnsi" w:hAnsiTheme="minorHAnsi" w:cstheme="minorHAnsi"/>
          <w:sz w:val="22"/>
          <w:szCs w:val="22"/>
        </w:rPr>
        <w:t>d</w:t>
      </w:r>
      <w:r w:rsidRPr="008967E0">
        <w:rPr>
          <w:rFonts w:asciiTheme="minorHAnsi" w:hAnsiTheme="minorHAnsi" w:cstheme="minorHAnsi"/>
          <w:sz w:val="22"/>
          <w:szCs w:val="22"/>
        </w:rPr>
        <w:t xml:space="preserve">ílo může být realizováno s parametry a v termínech stanovených ve </w:t>
      </w:r>
      <w:r>
        <w:rPr>
          <w:rFonts w:asciiTheme="minorHAnsi" w:hAnsiTheme="minorHAnsi" w:cstheme="minorHAnsi"/>
          <w:sz w:val="22"/>
          <w:szCs w:val="22"/>
        </w:rPr>
        <w:t>s</w:t>
      </w:r>
      <w:r w:rsidRPr="008967E0">
        <w:rPr>
          <w:rFonts w:asciiTheme="minorHAnsi" w:hAnsiTheme="minorHAnsi" w:cstheme="minorHAnsi"/>
          <w:sz w:val="22"/>
          <w:szCs w:val="22"/>
        </w:rPr>
        <w:t xml:space="preserve">mlouvě. Zhotovitel prohlašuje, že je oprávněn provést pro </w:t>
      </w:r>
      <w:r>
        <w:rPr>
          <w:rFonts w:asciiTheme="minorHAnsi" w:hAnsiTheme="minorHAnsi" w:cstheme="minorHAnsi"/>
          <w:sz w:val="22"/>
          <w:szCs w:val="22"/>
        </w:rPr>
        <w:t>o</w:t>
      </w:r>
      <w:r w:rsidRPr="008967E0">
        <w:rPr>
          <w:rFonts w:asciiTheme="minorHAnsi" w:hAnsiTheme="minorHAnsi" w:cstheme="minorHAnsi"/>
          <w:sz w:val="22"/>
          <w:szCs w:val="22"/>
        </w:rPr>
        <w:t xml:space="preserve">bjednatele </w:t>
      </w:r>
      <w:r>
        <w:rPr>
          <w:rFonts w:asciiTheme="minorHAnsi" w:hAnsiTheme="minorHAnsi" w:cstheme="minorHAnsi"/>
          <w:sz w:val="22"/>
          <w:szCs w:val="22"/>
        </w:rPr>
        <w:t>d</w:t>
      </w:r>
      <w:r w:rsidRPr="008967E0">
        <w:rPr>
          <w:rFonts w:asciiTheme="minorHAnsi" w:hAnsiTheme="minorHAnsi" w:cstheme="minorHAnsi"/>
          <w:sz w:val="22"/>
          <w:szCs w:val="22"/>
        </w:rPr>
        <w:t xml:space="preserve">ílo za podmínek stanovených v této </w:t>
      </w:r>
      <w:r>
        <w:rPr>
          <w:rFonts w:asciiTheme="minorHAnsi" w:hAnsiTheme="minorHAnsi" w:cstheme="minorHAnsi"/>
          <w:sz w:val="22"/>
          <w:szCs w:val="22"/>
        </w:rPr>
        <w:t>s</w:t>
      </w:r>
      <w:r w:rsidRPr="008967E0">
        <w:rPr>
          <w:rFonts w:asciiTheme="minorHAnsi" w:hAnsiTheme="minorHAnsi" w:cstheme="minorHAnsi"/>
          <w:sz w:val="22"/>
          <w:szCs w:val="22"/>
        </w:rPr>
        <w:t xml:space="preserve">mlouvě a že má k provedení </w:t>
      </w:r>
      <w:r>
        <w:rPr>
          <w:rFonts w:asciiTheme="minorHAnsi" w:hAnsiTheme="minorHAnsi" w:cstheme="minorHAnsi"/>
          <w:sz w:val="22"/>
          <w:szCs w:val="22"/>
        </w:rPr>
        <w:t>d</w:t>
      </w:r>
      <w:r w:rsidRPr="008967E0">
        <w:rPr>
          <w:rFonts w:asciiTheme="minorHAnsi" w:hAnsiTheme="minorHAnsi" w:cstheme="minorHAnsi"/>
          <w:sz w:val="22"/>
          <w:szCs w:val="22"/>
        </w:rPr>
        <w:t xml:space="preserve">íla patřičnou odbornou způsobilost. Zhotovitel prohlašuje, že při jednání o uzavření této </w:t>
      </w:r>
      <w:r>
        <w:rPr>
          <w:rFonts w:asciiTheme="minorHAnsi" w:hAnsiTheme="minorHAnsi" w:cstheme="minorHAnsi"/>
          <w:sz w:val="22"/>
          <w:szCs w:val="22"/>
        </w:rPr>
        <w:t>s</w:t>
      </w:r>
      <w:r w:rsidRPr="008967E0">
        <w:rPr>
          <w:rFonts w:asciiTheme="minorHAnsi" w:hAnsiTheme="minorHAnsi" w:cstheme="minorHAnsi"/>
          <w:sz w:val="22"/>
          <w:szCs w:val="22"/>
        </w:rPr>
        <w:t xml:space="preserve">mlouvy mu byly sděleny všechny pro něj relevantní skutkové a právní okolnosti k posouzení možnosti uzavřít tuto </w:t>
      </w:r>
      <w:r>
        <w:rPr>
          <w:rFonts w:asciiTheme="minorHAnsi" w:hAnsiTheme="minorHAnsi" w:cstheme="minorHAnsi"/>
          <w:sz w:val="22"/>
          <w:szCs w:val="22"/>
        </w:rPr>
        <w:t>s</w:t>
      </w:r>
      <w:r w:rsidRPr="008967E0">
        <w:rPr>
          <w:rFonts w:asciiTheme="minorHAnsi" w:hAnsiTheme="minorHAnsi" w:cstheme="minorHAnsi"/>
          <w:sz w:val="22"/>
          <w:szCs w:val="22"/>
        </w:rPr>
        <w:t xml:space="preserve">mlouvu a další související smlouvy dle § 1727 </w:t>
      </w:r>
      <w:r>
        <w:rPr>
          <w:rFonts w:asciiTheme="minorHAnsi" w:hAnsiTheme="minorHAnsi" w:cstheme="minorHAnsi"/>
          <w:sz w:val="22"/>
          <w:szCs w:val="22"/>
        </w:rPr>
        <w:t>o</w:t>
      </w:r>
      <w:r w:rsidRPr="008967E0">
        <w:rPr>
          <w:rFonts w:asciiTheme="minorHAnsi" w:hAnsiTheme="minorHAnsi" w:cstheme="minorHAnsi"/>
          <w:sz w:val="22"/>
          <w:szCs w:val="22"/>
        </w:rPr>
        <w:t xml:space="preserve">bčanského zákoníku a že neočekává ani nepožaduje od </w:t>
      </w:r>
      <w:r>
        <w:rPr>
          <w:rFonts w:asciiTheme="minorHAnsi" w:hAnsiTheme="minorHAnsi" w:cstheme="minorHAnsi"/>
          <w:sz w:val="22"/>
          <w:szCs w:val="22"/>
        </w:rPr>
        <w:t>o</w:t>
      </w:r>
      <w:r w:rsidRPr="008967E0">
        <w:rPr>
          <w:rFonts w:asciiTheme="minorHAnsi" w:hAnsiTheme="minorHAnsi" w:cstheme="minorHAnsi"/>
          <w:sz w:val="22"/>
          <w:szCs w:val="22"/>
        </w:rPr>
        <w:t>bjednatele žádné další informace v této souvislosti</w:t>
      </w:r>
      <w:r w:rsidR="0089730E" w:rsidRPr="004307D9">
        <w:rPr>
          <w:rStyle w:val="Siln"/>
          <w:rFonts w:asciiTheme="minorHAnsi" w:hAnsiTheme="minorHAnsi" w:cstheme="minorHAnsi"/>
          <w:sz w:val="22"/>
          <w:szCs w:val="22"/>
        </w:rPr>
        <w:t xml:space="preserve">. </w:t>
      </w:r>
    </w:p>
    <w:p w14:paraId="45698B31" w14:textId="77777777" w:rsidR="0089730E" w:rsidRPr="004307D9" w:rsidRDefault="0089730E" w:rsidP="004868BA">
      <w:pPr>
        <w:numPr>
          <w:ilvl w:val="1"/>
          <w:numId w:val="12"/>
        </w:numPr>
        <w:tabs>
          <w:tab w:val="left" w:pos="709"/>
        </w:tabs>
        <w:spacing w:after="60"/>
        <w:ind w:left="567" w:hanging="567"/>
        <w:jc w:val="both"/>
        <w:rPr>
          <w:rStyle w:val="Siln"/>
          <w:rFonts w:asciiTheme="minorHAnsi" w:hAnsiTheme="minorHAnsi" w:cstheme="minorHAnsi"/>
          <w:sz w:val="22"/>
          <w:szCs w:val="22"/>
        </w:rPr>
      </w:pPr>
      <w:r w:rsidRPr="004307D9">
        <w:rPr>
          <w:rStyle w:val="Siln"/>
          <w:rFonts w:asciiTheme="minorHAnsi" w:hAnsiTheme="minorHAnsi" w:cstheme="minorHAnsi"/>
          <w:sz w:val="22"/>
          <w:szCs w:val="22"/>
        </w:rPr>
        <w:t>Zhotovitel prohlašuje, že k datu podpisu této smlouvy:</w:t>
      </w:r>
    </w:p>
    <w:p w14:paraId="45698B32" w14:textId="75253347"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 xml:space="preserve">splnil zadávací podmínky a akceptuje všechny podmínky zadání </w:t>
      </w:r>
      <w:r w:rsidR="00D733A1">
        <w:rPr>
          <w:rStyle w:val="Siln"/>
          <w:rFonts w:asciiTheme="minorHAnsi" w:hAnsiTheme="minorHAnsi" w:cstheme="minorHAnsi"/>
          <w:sz w:val="22"/>
          <w:szCs w:val="22"/>
        </w:rPr>
        <w:t>předmětné</w:t>
      </w:r>
      <w:r w:rsidRPr="008967E0">
        <w:rPr>
          <w:rStyle w:val="Siln"/>
          <w:rFonts w:asciiTheme="minorHAnsi" w:hAnsiTheme="minorHAnsi" w:cstheme="minorHAnsi"/>
          <w:sz w:val="22"/>
          <w:szCs w:val="22"/>
        </w:rPr>
        <w:t xml:space="preserve"> zakázky a zadávací dokumentace,</w:t>
      </w:r>
    </w:p>
    <w:p w14:paraId="45698B33" w14:textId="07CC3EBB"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3C663F">
        <w:rPr>
          <w:rStyle w:val="Siln"/>
          <w:rFonts w:asciiTheme="minorHAnsi" w:hAnsiTheme="minorHAnsi" w:cstheme="minorHAnsi"/>
          <w:sz w:val="22"/>
          <w:szCs w:val="22"/>
        </w:rPr>
        <w:t>převzal a odsouhlasil objednatelem schválenou</w:t>
      </w:r>
      <w:r w:rsidRPr="003C663F">
        <w:rPr>
          <w:rStyle w:val="Siln"/>
          <w:rFonts w:asciiTheme="minorHAnsi" w:hAnsiTheme="minorHAnsi" w:cstheme="minorHAnsi"/>
          <w:b/>
          <w:bCs/>
          <w:sz w:val="22"/>
          <w:szCs w:val="22"/>
        </w:rPr>
        <w:t xml:space="preserve"> </w:t>
      </w:r>
      <w:r w:rsidR="00772262" w:rsidRPr="003C663F">
        <w:rPr>
          <w:rStyle w:val="Siln"/>
          <w:rFonts w:asciiTheme="minorHAnsi" w:hAnsiTheme="minorHAnsi" w:cstheme="minorHAnsi"/>
          <w:sz w:val="22"/>
          <w:szCs w:val="22"/>
        </w:rPr>
        <w:t xml:space="preserve">zjednodušenou </w:t>
      </w:r>
      <w:r w:rsidRPr="003C663F">
        <w:rPr>
          <w:rStyle w:val="Siln"/>
          <w:rFonts w:asciiTheme="minorHAnsi" w:hAnsiTheme="minorHAnsi" w:cstheme="minorHAnsi"/>
          <w:sz w:val="22"/>
          <w:szCs w:val="22"/>
        </w:rPr>
        <w:t xml:space="preserve">projektovou dokumentaci vč. </w:t>
      </w:r>
      <w:r w:rsidRPr="008967E0">
        <w:rPr>
          <w:rStyle w:val="Siln"/>
          <w:rFonts w:asciiTheme="minorHAnsi" w:hAnsiTheme="minorHAnsi" w:cstheme="minorHAnsi"/>
          <w:sz w:val="22"/>
          <w:szCs w:val="22"/>
        </w:rPr>
        <w:t>výkazu výměr,</w:t>
      </w:r>
    </w:p>
    <w:p w14:paraId="45698B34" w14:textId="318AE2C7"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prověři</w:t>
      </w:r>
      <w:r w:rsidR="00AE208D" w:rsidRPr="008967E0">
        <w:rPr>
          <w:rStyle w:val="Siln"/>
          <w:rFonts w:asciiTheme="minorHAnsi" w:hAnsiTheme="minorHAnsi" w:cstheme="minorHAnsi"/>
          <w:sz w:val="22"/>
          <w:szCs w:val="22"/>
        </w:rPr>
        <w:t>l místní podmínky na místě plnění – provádění díla, tj.</w:t>
      </w:r>
      <w:r w:rsidR="000432F9" w:rsidRPr="008967E0">
        <w:rPr>
          <w:rStyle w:val="Siln"/>
          <w:rFonts w:asciiTheme="minorHAnsi" w:hAnsiTheme="minorHAnsi" w:cstheme="minorHAnsi"/>
          <w:sz w:val="22"/>
          <w:szCs w:val="22"/>
        </w:rPr>
        <w:t xml:space="preserve"> </w:t>
      </w:r>
      <w:r w:rsidR="00E83011" w:rsidRPr="00E83011">
        <w:rPr>
          <w:rFonts w:asciiTheme="minorHAnsi" w:hAnsiTheme="minorHAnsi" w:cstheme="minorHAnsi"/>
          <w:sz w:val="22"/>
          <w:szCs w:val="22"/>
        </w:rPr>
        <w:t>Loděnice TJ Bohemians, Modřanská 1107/51, Praha 4</w:t>
      </w:r>
      <w:r w:rsidR="008967E0" w:rsidRPr="00D733A1">
        <w:rPr>
          <w:rFonts w:asciiTheme="minorHAnsi" w:hAnsiTheme="minorHAnsi" w:cstheme="minorHAnsi"/>
          <w:sz w:val="22"/>
          <w:szCs w:val="22"/>
        </w:rPr>
        <w:t>,</w:t>
      </w:r>
    </w:p>
    <w:p w14:paraId="45698B35" w14:textId="77777777"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nejasné podmínky pro realizaci stavby si vyjasnil s oprávněnými zástupci objednatele,</w:t>
      </w:r>
    </w:p>
    <w:p w14:paraId="45698B36" w14:textId="77777777"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akceptuje požadavek objednatele, že přizpůsobí veškeré činnosti daným podmínkám,</w:t>
      </w:r>
    </w:p>
    <w:p w14:paraId="45698B37" w14:textId="2898D724" w:rsidR="0089730E" w:rsidRPr="008967E0" w:rsidRDefault="0089730E" w:rsidP="008967E0">
      <w:pPr>
        <w:pStyle w:val="Odstavecseseznamem"/>
        <w:numPr>
          <w:ilvl w:val="0"/>
          <w:numId w:val="28"/>
        </w:numPr>
        <w:spacing w:after="60"/>
        <w:ind w:left="1134"/>
        <w:jc w:val="both"/>
        <w:rPr>
          <w:rStyle w:val="Siln"/>
          <w:rFonts w:asciiTheme="minorHAnsi" w:hAnsiTheme="minorHAnsi" w:cstheme="minorHAnsi"/>
          <w:sz w:val="22"/>
          <w:szCs w:val="22"/>
        </w:rPr>
      </w:pPr>
      <w:r w:rsidRPr="008967E0">
        <w:rPr>
          <w:rStyle w:val="Siln"/>
          <w:rFonts w:asciiTheme="minorHAnsi" w:hAnsiTheme="minorHAnsi" w:cstheme="minorHAnsi"/>
          <w:sz w:val="22"/>
          <w:szCs w:val="22"/>
        </w:rPr>
        <w:t>všechny technické a dodací podmínky díla zahrnul do kalkulace cen, je plně seznámen i</w:t>
      </w:r>
      <w:r w:rsidR="00143A4E" w:rsidRPr="008967E0">
        <w:rPr>
          <w:rStyle w:val="Siln"/>
          <w:rFonts w:asciiTheme="minorHAnsi" w:hAnsiTheme="minorHAnsi" w:cstheme="minorHAnsi"/>
          <w:sz w:val="22"/>
          <w:szCs w:val="22"/>
        </w:rPr>
        <w:t> </w:t>
      </w:r>
      <w:r w:rsidRPr="008967E0">
        <w:rPr>
          <w:rStyle w:val="Siln"/>
          <w:rFonts w:asciiTheme="minorHAnsi" w:hAnsiTheme="minorHAnsi" w:cstheme="minorHAnsi"/>
          <w:sz w:val="22"/>
          <w:szCs w:val="22"/>
        </w:rPr>
        <w:t>s ostatními podmínkami plnění zhotovitelových povinností podle této smlouvy, které z ní vyplývají</w:t>
      </w:r>
      <w:r w:rsidR="00B909C1" w:rsidRPr="008967E0">
        <w:rPr>
          <w:rStyle w:val="Siln"/>
          <w:rFonts w:asciiTheme="minorHAnsi" w:hAnsiTheme="minorHAnsi" w:cstheme="minorHAnsi"/>
          <w:sz w:val="22"/>
          <w:szCs w:val="22"/>
        </w:rPr>
        <w:t xml:space="preserve"> a které nejsou v</w:t>
      </w:r>
      <w:r w:rsidR="008967E0">
        <w:rPr>
          <w:rStyle w:val="Siln"/>
          <w:rFonts w:asciiTheme="minorHAnsi" w:hAnsiTheme="minorHAnsi" w:cstheme="minorHAnsi"/>
          <w:sz w:val="22"/>
          <w:szCs w:val="22"/>
        </w:rPr>
        <w:t xml:space="preserve">e smlouvě </w:t>
      </w:r>
      <w:r w:rsidRPr="008967E0">
        <w:rPr>
          <w:rStyle w:val="Siln"/>
          <w:rFonts w:asciiTheme="minorHAnsi" w:hAnsiTheme="minorHAnsi" w:cstheme="minorHAnsi"/>
          <w:sz w:val="22"/>
          <w:szCs w:val="22"/>
        </w:rPr>
        <w:t>uvedeny výslovně, ale které měl možnost zjistit prohlídkou na místě plnění díla</w:t>
      </w:r>
      <w:r w:rsidR="008967E0">
        <w:rPr>
          <w:rStyle w:val="Siln"/>
          <w:rFonts w:asciiTheme="minorHAnsi" w:hAnsiTheme="minorHAnsi" w:cstheme="minorHAnsi"/>
          <w:sz w:val="22"/>
          <w:szCs w:val="22"/>
        </w:rPr>
        <w:t>.</w:t>
      </w:r>
    </w:p>
    <w:p w14:paraId="45698B39" w14:textId="5FF0E17A" w:rsidR="0089730E" w:rsidRPr="009C1ECE" w:rsidRDefault="002406DC" w:rsidP="004868BA">
      <w:pPr>
        <w:numPr>
          <w:ilvl w:val="1"/>
          <w:numId w:val="12"/>
        </w:numPr>
        <w:spacing w:after="60"/>
        <w:ind w:left="567" w:hanging="567"/>
        <w:jc w:val="both"/>
        <w:rPr>
          <w:rFonts w:asciiTheme="minorHAnsi" w:hAnsiTheme="minorHAnsi" w:cstheme="minorHAnsi"/>
          <w:b/>
          <w:sz w:val="22"/>
          <w:szCs w:val="22"/>
          <w:u w:val="single"/>
        </w:rPr>
      </w:pPr>
      <w:r w:rsidRPr="004307D9">
        <w:rPr>
          <w:rFonts w:asciiTheme="minorHAnsi" w:hAnsiTheme="minorHAnsi" w:cstheme="minorHAnsi"/>
          <w:sz w:val="22"/>
          <w:szCs w:val="22"/>
        </w:rPr>
        <w:t>Smluvní strany prohlašují, že skutečnosti obsažené ve smlouvě nepovažují za obchodní tajemství ve smyslu § 504 občanského zákoníku</w:t>
      </w:r>
      <w:r w:rsidR="00117B64" w:rsidRPr="004307D9">
        <w:rPr>
          <w:rFonts w:asciiTheme="minorHAnsi" w:hAnsiTheme="minorHAnsi" w:cstheme="minorHAnsi"/>
          <w:sz w:val="22"/>
          <w:szCs w:val="22"/>
        </w:rPr>
        <w:t xml:space="preserve"> a udělují svolení k jejich užití a</w:t>
      </w:r>
      <w:r w:rsidR="00641CD0" w:rsidRPr="004307D9">
        <w:rPr>
          <w:rFonts w:asciiTheme="minorHAnsi" w:hAnsiTheme="minorHAnsi" w:cstheme="minorHAnsi"/>
          <w:sz w:val="22"/>
          <w:szCs w:val="22"/>
        </w:rPr>
        <w:t> </w:t>
      </w:r>
      <w:r w:rsidR="00117B64" w:rsidRPr="004307D9">
        <w:rPr>
          <w:rFonts w:asciiTheme="minorHAnsi" w:hAnsiTheme="minorHAnsi" w:cstheme="minorHAnsi"/>
          <w:sz w:val="22"/>
          <w:szCs w:val="22"/>
        </w:rPr>
        <w:t>zveřejnění bez stanovení jakýchkoliv dalších podmínek.</w:t>
      </w:r>
    </w:p>
    <w:p w14:paraId="5C6E424C" w14:textId="347BD087" w:rsidR="009C1ECE" w:rsidRPr="009C1ECE" w:rsidRDefault="009C1ECE" w:rsidP="004868BA">
      <w:pPr>
        <w:numPr>
          <w:ilvl w:val="1"/>
          <w:numId w:val="12"/>
        </w:numPr>
        <w:spacing w:after="60"/>
        <w:ind w:left="567" w:hanging="567"/>
        <w:jc w:val="both"/>
        <w:rPr>
          <w:rFonts w:asciiTheme="minorHAnsi" w:hAnsiTheme="minorHAnsi" w:cstheme="minorHAnsi"/>
          <w:bCs/>
          <w:sz w:val="22"/>
          <w:szCs w:val="22"/>
        </w:rPr>
      </w:pPr>
      <w:r w:rsidRPr="009C1ECE">
        <w:rPr>
          <w:rFonts w:asciiTheme="minorHAnsi" w:hAnsiTheme="minorHAnsi" w:cstheme="minorHAnsi"/>
          <w:bCs/>
          <w:sz w:val="22"/>
          <w:szCs w:val="22"/>
        </w:rPr>
        <w:t xml:space="preserve">Dále je předmětem </w:t>
      </w:r>
      <w:r>
        <w:rPr>
          <w:rFonts w:asciiTheme="minorHAnsi" w:hAnsiTheme="minorHAnsi" w:cstheme="minorHAnsi"/>
          <w:bCs/>
          <w:sz w:val="22"/>
          <w:szCs w:val="22"/>
        </w:rPr>
        <w:t>s</w:t>
      </w:r>
      <w:r w:rsidRPr="009C1ECE">
        <w:rPr>
          <w:rFonts w:asciiTheme="minorHAnsi" w:hAnsiTheme="minorHAnsi" w:cstheme="minorHAnsi"/>
          <w:bCs/>
          <w:sz w:val="22"/>
          <w:szCs w:val="22"/>
        </w:rPr>
        <w:t xml:space="preserve">mlouvy závazek </w:t>
      </w:r>
      <w:r>
        <w:rPr>
          <w:rFonts w:asciiTheme="minorHAnsi" w:hAnsiTheme="minorHAnsi" w:cstheme="minorHAnsi"/>
          <w:bCs/>
          <w:sz w:val="22"/>
          <w:szCs w:val="22"/>
        </w:rPr>
        <w:t>o</w:t>
      </w:r>
      <w:r w:rsidRPr="009C1ECE">
        <w:rPr>
          <w:rFonts w:asciiTheme="minorHAnsi" w:hAnsiTheme="minorHAnsi" w:cstheme="minorHAnsi"/>
          <w:bCs/>
          <w:sz w:val="22"/>
          <w:szCs w:val="22"/>
        </w:rPr>
        <w:t xml:space="preserve">bjednatele řádně provedené </w:t>
      </w:r>
      <w:r>
        <w:rPr>
          <w:rFonts w:asciiTheme="minorHAnsi" w:hAnsiTheme="minorHAnsi" w:cstheme="minorHAnsi"/>
          <w:bCs/>
          <w:sz w:val="22"/>
          <w:szCs w:val="22"/>
        </w:rPr>
        <w:t>d</w:t>
      </w:r>
      <w:r w:rsidRPr="009C1ECE">
        <w:rPr>
          <w:rFonts w:asciiTheme="minorHAnsi" w:hAnsiTheme="minorHAnsi" w:cstheme="minorHAnsi"/>
          <w:bCs/>
          <w:sz w:val="22"/>
          <w:szCs w:val="22"/>
        </w:rPr>
        <w:t xml:space="preserve">ílo převzít a zaplatit za něj v odst.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_Ref16072093 \n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sz w:val="22"/>
          <w:szCs w:val="22"/>
        </w:rPr>
        <w:t>6.1</w:t>
      </w:r>
      <w:r>
        <w:rPr>
          <w:rFonts w:asciiTheme="minorHAnsi" w:hAnsiTheme="minorHAnsi" w:cstheme="minorHAnsi"/>
          <w:bCs/>
          <w:sz w:val="22"/>
          <w:szCs w:val="22"/>
        </w:rPr>
        <w:fldChar w:fldCharType="end"/>
      </w:r>
      <w:r>
        <w:rPr>
          <w:rFonts w:asciiTheme="minorHAnsi" w:hAnsiTheme="minorHAnsi" w:cstheme="minorHAnsi"/>
          <w:bCs/>
          <w:sz w:val="22"/>
          <w:szCs w:val="22"/>
        </w:rPr>
        <w:t xml:space="preserve"> s</w:t>
      </w:r>
      <w:r w:rsidRPr="009C1ECE">
        <w:rPr>
          <w:rFonts w:asciiTheme="minorHAnsi" w:hAnsiTheme="minorHAnsi" w:cstheme="minorHAnsi"/>
          <w:bCs/>
          <w:sz w:val="22"/>
          <w:szCs w:val="22"/>
        </w:rPr>
        <w:t>mlouvy dohodnutou cenu</w:t>
      </w:r>
      <w:r>
        <w:rPr>
          <w:rFonts w:asciiTheme="minorHAnsi" w:hAnsiTheme="minorHAnsi" w:cstheme="minorHAnsi"/>
          <w:bCs/>
          <w:sz w:val="22"/>
          <w:szCs w:val="22"/>
        </w:rPr>
        <w:t>.</w:t>
      </w:r>
    </w:p>
    <w:p w14:paraId="45698B3B" w14:textId="3D7EA7B3" w:rsidR="0089730E" w:rsidRPr="004307D9" w:rsidRDefault="008967E0" w:rsidP="007C3BAC">
      <w:pPr>
        <w:pStyle w:val="Nzev"/>
        <w:spacing w:before="360" w:after="120"/>
        <w:rPr>
          <w:rFonts w:asciiTheme="minorHAnsi" w:hAnsiTheme="minorHAnsi" w:cstheme="minorHAnsi"/>
          <w:sz w:val="22"/>
          <w:szCs w:val="22"/>
        </w:rPr>
      </w:pPr>
      <w:r>
        <w:rPr>
          <w:rFonts w:asciiTheme="minorHAnsi" w:hAnsiTheme="minorHAnsi" w:cstheme="minorHAnsi"/>
          <w:sz w:val="22"/>
          <w:szCs w:val="22"/>
          <w:u w:val="none"/>
        </w:rPr>
        <w:t>2</w:t>
      </w:r>
      <w:r w:rsidR="0089730E" w:rsidRPr="004307D9">
        <w:rPr>
          <w:rFonts w:asciiTheme="minorHAnsi" w:hAnsiTheme="minorHAnsi" w:cstheme="minorHAnsi"/>
          <w:sz w:val="22"/>
          <w:szCs w:val="22"/>
          <w:u w:val="none"/>
        </w:rPr>
        <w:t>. Předmět smlouvy</w:t>
      </w:r>
    </w:p>
    <w:p w14:paraId="45698B3D" w14:textId="0710078A" w:rsidR="0089730E"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Předmětem této smlouvy je závazek zhotovitele</w:t>
      </w:r>
      <w:r w:rsidR="007C3BAC">
        <w:rPr>
          <w:rStyle w:val="Siln"/>
          <w:rFonts w:asciiTheme="minorHAnsi" w:hAnsiTheme="minorHAnsi" w:cstheme="minorHAnsi"/>
          <w:sz w:val="22"/>
          <w:szCs w:val="22"/>
        </w:rPr>
        <w:t xml:space="preserve"> na svůj náklad a nebezpečí</w:t>
      </w:r>
      <w:r w:rsidRPr="004307D9">
        <w:rPr>
          <w:rStyle w:val="Siln"/>
          <w:rFonts w:asciiTheme="minorHAnsi" w:hAnsiTheme="minorHAnsi" w:cstheme="minorHAnsi"/>
          <w:sz w:val="22"/>
          <w:szCs w:val="22"/>
        </w:rPr>
        <w:t xml:space="preserve"> provést pro objednatele dílo a činnosti, jak</w:t>
      </w:r>
      <w:r w:rsidR="00101B43" w:rsidRPr="004307D9">
        <w:rPr>
          <w:rStyle w:val="Siln"/>
          <w:rFonts w:asciiTheme="minorHAnsi" w:hAnsiTheme="minorHAnsi" w:cstheme="minorHAnsi"/>
          <w:sz w:val="22"/>
          <w:szCs w:val="22"/>
        </w:rPr>
        <w:t xml:space="preserve"> je</w:t>
      </w:r>
      <w:r w:rsidRPr="004307D9">
        <w:rPr>
          <w:rStyle w:val="Siln"/>
          <w:rFonts w:asciiTheme="minorHAnsi" w:hAnsiTheme="minorHAnsi" w:cstheme="minorHAnsi"/>
          <w:sz w:val="22"/>
          <w:szCs w:val="22"/>
        </w:rPr>
        <w:t xml:space="preserve"> specifikováno v této smlouvě a jejích přílohách řádně, včas a ve vzorné kvalitě včetně všech objednatelem požadovaných změn díla a jeho součástí. Předmětem této smlouvy je dále závazek objednatele za řádně</w:t>
      </w:r>
      <w:r w:rsidR="00115BBE" w:rsidRPr="004307D9">
        <w:rPr>
          <w:rStyle w:val="Siln"/>
          <w:rFonts w:asciiTheme="minorHAnsi" w:hAnsiTheme="minorHAnsi" w:cstheme="minorHAnsi"/>
          <w:sz w:val="22"/>
          <w:szCs w:val="22"/>
        </w:rPr>
        <w:t xml:space="preserve"> a včas</w:t>
      </w:r>
      <w:r w:rsidRPr="004307D9">
        <w:rPr>
          <w:rStyle w:val="Siln"/>
          <w:rFonts w:asciiTheme="minorHAnsi" w:hAnsiTheme="minorHAnsi" w:cstheme="minorHAnsi"/>
          <w:sz w:val="22"/>
          <w:szCs w:val="22"/>
        </w:rPr>
        <w:t xml:space="preserve"> provedené dílo zhotoviteli zaplatit cenu díla, a to za podmínek a v termínech touto smlouvou sjednaných.</w:t>
      </w:r>
    </w:p>
    <w:p w14:paraId="45698B3E" w14:textId="0CFDF3CE" w:rsidR="0089730E" w:rsidRPr="004307D9" w:rsidRDefault="0089730E" w:rsidP="004868BA">
      <w:pPr>
        <w:pStyle w:val="Zkladntextodsazen31"/>
        <w:numPr>
          <w:ilvl w:val="1"/>
          <w:numId w:val="4"/>
        </w:numPr>
        <w:tabs>
          <w:tab w:val="left" w:pos="709"/>
        </w:tabs>
        <w:spacing w:after="60"/>
        <w:ind w:left="567" w:hanging="567"/>
        <w:rPr>
          <w:rFonts w:asciiTheme="minorHAnsi" w:hAnsiTheme="minorHAnsi" w:cstheme="minorHAnsi"/>
          <w:sz w:val="22"/>
          <w:szCs w:val="22"/>
        </w:rPr>
      </w:pPr>
      <w:r w:rsidRPr="004307D9">
        <w:rPr>
          <w:rStyle w:val="Siln"/>
          <w:rFonts w:asciiTheme="minorHAnsi" w:hAnsiTheme="minorHAnsi" w:cstheme="minorHAnsi"/>
          <w:sz w:val="22"/>
          <w:szCs w:val="22"/>
        </w:rPr>
        <w:t>Objednatel zadává a zhotovitel se zavazuje provést za podmínek v této smlouvě stanovených následující dílo (dále jen „</w:t>
      </w:r>
      <w:r w:rsidRPr="007C3BAC">
        <w:rPr>
          <w:rStyle w:val="Siln"/>
          <w:rFonts w:asciiTheme="minorHAnsi" w:hAnsiTheme="minorHAnsi" w:cstheme="minorHAnsi"/>
          <w:b/>
          <w:bCs/>
          <w:sz w:val="22"/>
          <w:szCs w:val="22"/>
        </w:rPr>
        <w:t>dílo</w:t>
      </w:r>
      <w:r w:rsidRPr="004307D9">
        <w:rPr>
          <w:rStyle w:val="Siln"/>
          <w:rFonts w:asciiTheme="minorHAnsi" w:hAnsiTheme="minorHAnsi" w:cstheme="minorHAnsi"/>
          <w:sz w:val="22"/>
          <w:szCs w:val="22"/>
        </w:rPr>
        <w:t>“):</w:t>
      </w:r>
    </w:p>
    <w:p w14:paraId="45698B40" w14:textId="54F65E96" w:rsidR="00C12BB5" w:rsidRPr="004307D9" w:rsidRDefault="00BE77AB" w:rsidP="006D7A8D">
      <w:pPr>
        <w:spacing w:before="120" w:after="120"/>
        <w:ind w:left="426"/>
        <w:jc w:val="center"/>
        <w:rPr>
          <w:rStyle w:val="Siln"/>
          <w:rFonts w:asciiTheme="minorHAnsi" w:hAnsiTheme="minorHAnsi" w:cstheme="minorHAnsi"/>
          <w:b/>
          <w:sz w:val="22"/>
          <w:szCs w:val="22"/>
        </w:rPr>
      </w:pPr>
      <w:r w:rsidRPr="004307D9">
        <w:rPr>
          <w:rFonts w:asciiTheme="minorHAnsi" w:hAnsiTheme="minorHAnsi" w:cstheme="minorHAnsi"/>
          <w:b/>
          <w:sz w:val="22"/>
          <w:szCs w:val="22"/>
        </w:rPr>
        <w:t>„</w:t>
      </w:r>
      <w:r w:rsidR="006D7A8D" w:rsidRPr="006D7A8D">
        <w:rPr>
          <w:rFonts w:asciiTheme="minorHAnsi" w:eastAsia="Calibri" w:hAnsiTheme="minorHAnsi" w:cstheme="minorHAnsi"/>
          <w:b/>
          <w:bCs/>
          <w:sz w:val="22"/>
          <w:szCs w:val="22"/>
        </w:rPr>
        <w:t>Oprava střešního pláště Loděnice Podolí; Loděnice TJ Bohemians, Modřanská 1107/51, Praha 4</w:t>
      </w:r>
      <w:r w:rsidR="00641CD0" w:rsidRPr="004307D9">
        <w:rPr>
          <w:rStyle w:val="Siln"/>
          <w:rFonts w:asciiTheme="minorHAnsi" w:eastAsia="Calibri" w:hAnsiTheme="minorHAnsi" w:cstheme="minorHAnsi"/>
          <w:b/>
          <w:sz w:val="22"/>
          <w:szCs w:val="22"/>
        </w:rPr>
        <w:t>“.</w:t>
      </w:r>
      <w:r w:rsidR="00641CD0" w:rsidRPr="004307D9">
        <w:rPr>
          <w:rFonts w:asciiTheme="minorHAnsi" w:hAnsiTheme="minorHAnsi" w:cstheme="minorHAnsi"/>
          <w:b/>
          <w:sz w:val="22"/>
          <w:szCs w:val="22"/>
        </w:rPr>
        <w:t xml:space="preserve"> </w:t>
      </w:r>
    </w:p>
    <w:p w14:paraId="45698B46" w14:textId="37D0692C" w:rsidR="00E1148D" w:rsidRPr="009C1ECE" w:rsidRDefault="0089730E" w:rsidP="009C1ECE">
      <w:pPr>
        <w:pStyle w:val="mntNormln"/>
        <w:spacing w:after="60"/>
        <w:ind w:left="567"/>
        <w:jc w:val="both"/>
        <w:rPr>
          <w:rFonts w:asciiTheme="minorHAnsi" w:hAnsiTheme="minorHAnsi" w:cstheme="minorHAnsi"/>
          <w:sz w:val="22"/>
          <w:szCs w:val="22"/>
        </w:rPr>
      </w:pPr>
      <w:r w:rsidRPr="004307D9">
        <w:rPr>
          <w:rStyle w:val="Siln"/>
          <w:rFonts w:asciiTheme="minorHAnsi" w:hAnsiTheme="minorHAnsi" w:cstheme="minorHAnsi"/>
          <w:sz w:val="22"/>
          <w:szCs w:val="22"/>
        </w:rPr>
        <w:t xml:space="preserve">Smluvními podklady specifikujícími předmět, rozsah a způsob provádění díla </w:t>
      </w:r>
      <w:r w:rsidR="009C1ECE">
        <w:rPr>
          <w:rStyle w:val="Siln"/>
          <w:rFonts w:asciiTheme="minorHAnsi" w:hAnsiTheme="minorHAnsi" w:cstheme="minorHAnsi"/>
          <w:sz w:val="22"/>
          <w:szCs w:val="22"/>
        </w:rPr>
        <w:t xml:space="preserve">jsou tato smlouva a její přílohy, které </w:t>
      </w:r>
      <w:r w:rsidR="009C1ECE" w:rsidRPr="009C1ECE">
        <w:rPr>
          <w:rStyle w:val="Siln"/>
          <w:rFonts w:asciiTheme="minorHAnsi" w:hAnsiTheme="minorHAnsi" w:cstheme="minorHAnsi"/>
          <w:sz w:val="22"/>
          <w:szCs w:val="22"/>
        </w:rPr>
        <w:t>jsou nedílnou součástí této smlouvy.</w:t>
      </w:r>
    </w:p>
    <w:p w14:paraId="45698B48" w14:textId="77777777" w:rsidR="004874F4"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Zhotovitel prověřil zadávací projektovou dokumentaci a prohlašuje, že jsou v ní specifikovány všechny práce a dodávky k řádnému a úplnému provedení, jakož i k následnému řádnému užívání stavby, jejíž zhotovení je předmětem plnění dle této smlouvy.</w:t>
      </w:r>
      <w:r w:rsidRPr="004307D9">
        <w:rPr>
          <w:rFonts w:asciiTheme="minorHAnsi" w:hAnsiTheme="minorHAnsi" w:cstheme="minorHAnsi"/>
          <w:sz w:val="22"/>
          <w:szCs w:val="22"/>
        </w:rPr>
        <w:t xml:space="preserve"> </w:t>
      </w:r>
      <w:r w:rsidRPr="004307D9">
        <w:rPr>
          <w:rStyle w:val="Siln"/>
          <w:rFonts w:asciiTheme="minorHAnsi" w:hAnsiTheme="minorHAnsi" w:cstheme="minorHAnsi"/>
          <w:sz w:val="22"/>
          <w:szCs w:val="22"/>
        </w:rPr>
        <w:t>Zjistí-li zhotovitel dodatečně, že tomu tak není, nebude od objednatele požadovat úhradu nákladů na práce a</w:t>
      </w:r>
      <w:r w:rsidR="00641CD0"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 xml:space="preserve">dodávky nutné k řádnému a úplnému provedení, jakož i k následnému řádnému užívání díla, jehož zhotovení je předmětem </w:t>
      </w:r>
      <w:r w:rsidRPr="004307D9">
        <w:rPr>
          <w:rStyle w:val="Siln"/>
          <w:rFonts w:asciiTheme="minorHAnsi" w:hAnsiTheme="minorHAnsi" w:cstheme="minorHAnsi"/>
          <w:sz w:val="22"/>
          <w:szCs w:val="22"/>
        </w:rPr>
        <w:lastRenderedPageBreak/>
        <w:t xml:space="preserve">této smlouvy. </w:t>
      </w:r>
      <w:r w:rsidR="004874F4" w:rsidRPr="004307D9">
        <w:rPr>
          <w:rStyle w:val="Siln"/>
          <w:rFonts w:asciiTheme="minorHAnsi" w:hAnsiTheme="minorHAnsi" w:cstheme="minorHAnsi"/>
          <w:sz w:val="22"/>
          <w:szCs w:val="22"/>
        </w:rPr>
        <w:t>Zhotovitel nebude uplatňovat žádné náklady vyplývající z rozdílu mezi výkazem výměr a skutečným provedením díla.</w:t>
      </w:r>
    </w:p>
    <w:p w14:paraId="45698B49" w14:textId="77777777" w:rsidR="004874F4" w:rsidRPr="004307D9" w:rsidRDefault="004874F4"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477345" w:rsidRPr="004307D9">
        <w:rPr>
          <w:rStyle w:val="Siln"/>
          <w:rFonts w:asciiTheme="minorHAnsi" w:hAnsiTheme="minorHAnsi" w:cstheme="minorHAnsi"/>
          <w:sz w:val="22"/>
          <w:szCs w:val="22"/>
        </w:rPr>
        <w:t xml:space="preserve"> </w:t>
      </w:r>
    </w:p>
    <w:p w14:paraId="45698B4B" w14:textId="623D5EB9" w:rsidR="000B5573" w:rsidRPr="004307D9" w:rsidRDefault="000B5573"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Při předání díla </w:t>
      </w:r>
      <w:r w:rsidR="00477345" w:rsidRPr="004307D9">
        <w:rPr>
          <w:rStyle w:val="Siln"/>
          <w:rFonts w:asciiTheme="minorHAnsi" w:hAnsiTheme="minorHAnsi" w:cstheme="minorHAnsi"/>
          <w:sz w:val="22"/>
          <w:szCs w:val="22"/>
        </w:rPr>
        <w:t>zpět objedna</w:t>
      </w:r>
      <w:r w:rsidRPr="004307D9">
        <w:rPr>
          <w:rStyle w:val="Siln"/>
          <w:rFonts w:asciiTheme="minorHAnsi" w:hAnsiTheme="minorHAnsi" w:cstheme="minorHAnsi"/>
          <w:sz w:val="22"/>
          <w:szCs w:val="22"/>
        </w:rPr>
        <w:t xml:space="preserve">teli vystaví </w:t>
      </w:r>
      <w:r w:rsidR="00477345" w:rsidRPr="004307D9">
        <w:rPr>
          <w:rStyle w:val="Siln"/>
          <w:rFonts w:asciiTheme="minorHAnsi" w:hAnsiTheme="minorHAnsi" w:cstheme="minorHAnsi"/>
          <w:sz w:val="22"/>
          <w:szCs w:val="22"/>
        </w:rPr>
        <w:t xml:space="preserve">zhotovitel </w:t>
      </w:r>
      <w:r w:rsidRPr="004307D9">
        <w:rPr>
          <w:rStyle w:val="Siln"/>
          <w:rFonts w:asciiTheme="minorHAnsi" w:hAnsiTheme="minorHAnsi" w:cstheme="minorHAnsi"/>
          <w:sz w:val="22"/>
          <w:szCs w:val="22"/>
        </w:rPr>
        <w:t>předávací protokoly o předání volných předmětů či výrobků</w:t>
      </w:r>
      <w:r w:rsidR="007C3BAC">
        <w:rPr>
          <w:rStyle w:val="Siln"/>
          <w:rFonts w:asciiTheme="minorHAnsi" w:hAnsiTheme="minorHAnsi" w:cstheme="minorHAnsi"/>
          <w:sz w:val="22"/>
          <w:szCs w:val="22"/>
        </w:rPr>
        <w:t>,</w:t>
      </w:r>
      <w:r w:rsidRPr="004307D9">
        <w:rPr>
          <w:rStyle w:val="Siln"/>
          <w:rFonts w:asciiTheme="minorHAnsi" w:hAnsiTheme="minorHAnsi" w:cstheme="minorHAnsi"/>
          <w:sz w:val="22"/>
          <w:szCs w:val="22"/>
        </w:rPr>
        <w:t xml:space="preserve"> které jsou součástí stavebního díla, k</w:t>
      </w:r>
      <w:r w:rsidR="00641CD0"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převzetí a podpisu zástupci objednatele.</w:t>
      </w:r>
    </w:p>
    <w:p w14:paraId="45698B4C" w14:textId="6767CC86" w:rsidR="0055564F"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Veškeré práce budou provedeny a dílo bude dodáno komplexně, v termínech dle této smlouvy, ve vzorné kvalitě a v technických parametrech, vlastnostech a standardech dle zadávací dokumentace</w:t>
      </w:r>
      <w:r w:rsidR="007A5BDE" w:rsidRPr="004307D9">
        <w:rPr>
          <w:rStyle w:val="Siln"/>
          <w:rFonts w:asciiTheme="minorHAnsi" w:hAnsiTheme="minorHAnsi" w:cstheme="minorHAnsi"/>
          <w:sz w:val="22"/>
          <w:szCs w:val="22"/>
        </w:rPr>
        <w:t>.</w:t>
      </w:r>
    </w:p>
    <w:p w14:paraId="45698B4D" w14:textId="77777777" w:rsidR="0089730E"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Zhotovitel zodpovídá po celou dobu realizace díla za dodržování bezpečnosti a ochrany zdraví pracovníků (dále jen BOZP) a požární ochrany (dále jen PO) v prostorách staveniště, zejména dle požadavků a podmínek bezpečnosti a ochrany zdraví při práci v souladu se zákonem č.</w:t>
      </w:r>
      <w:r w:rsidR="00143A4E"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309/2006 Sb., o zajištění dalších podmínek bezpečnosti a ochrany zdraví při práci, v</w:t>
      </w:r>
      <w:r w:rsidR="00143A4E"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 xml:space="preserve">platném znění a v souladu s nařízením vlády č. 591/2006 Sb., § 1-8 o bližších minimálních požadavcích na bezpečnost a ochranu zdraví při práci na staveništích. </w:t>
      </w:r>
    </w:p>
    <w:p w14:paraId="45698B4E" w14:textId="520BEE0E" w:rsidR="004874F4"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Zhotovitel má povinnost objednatele neprodleně informovat o účasti </w:t>
      </w:r>
      <w:r w:rsidR="00D733A1">
        <w:rPr>
          <w:rStyle w:val="Siln"/>
          <w:rFonts w:asciiTheme="minorHAnsi" w:hAnsiTheme="minorHAnsi" w:cstheme="minorHAnsi"/>
          <w:sz w:val="22"/>
          <w:szCs w:val="22"/>
        </w:rPr>
        <w:t>pod</w:t>
      </w:r>
      <w:r w:rsidRPr="004307D9">
        <w:rPr>
          <w:rStyle w:val="Siln"/>
          <w:rFonts w:asciiTheme="minorHAnsi" w:hAnsiTheme="minorHAnsi" w:cstheme="minorHAnsi"/>
          <w:sz w:val="22"/>
          <w:szCs w:val="22"/>
        </w:rPr>
        <w:t>dodavatele na pl</w:t>
      </w:r>
      <w:r w:rsidR="004874F4" w:rsidRPr="004307D9">
        <w:rPr>
          <w:rStyle w:val="Siln"/>
          <w:rFonts w:asciiTheme="minorHAnsi" w:hAnsiTheme="minorHAnsi" w:cstheme="minorHAnsi"/>
          <w:sz w:val="22"/>
          <w:szCs w:val="22"/>
        </w:rPr>
        <w:t>nění předmětu dle této smlouvy.</w:t>
      </w:r>
    </w:p>
    <w:p w14:paraId="45698B4F" w14:textId="77777777" w:rsidR="0089730E" w:rsidRPr="004307D9" w:rsidRDefault="0089730E" w:rsidP="004868BA">
      <w:pPr>
        <w:pStyle w:val="Zkladntextodsazen31"/>
        <w:numPr>
          <w:ilvl w:val="1"/>
          <w:numId w:val="4"/>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Dílo musí být provedeno v souladu s požadavky objednatele, orgánů státní správy a</w:t>
      </w:r>
      <w:r w:rsidR="00143A4E"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s</w:t>
      </w:r>
      <w:r w:rsidR="00143A4E" w:rsidRPr="004307D9">
        <w:rPr>
          <w:rStyle w:val="Siln"/>
          <w:rFonts w:asciiTheme="minorHAnsi" w:hAnsiTheme="minorHAnsi" w:cstheme="minorHAnsi"/>
          <w:sz w:val="22"/>
          <w:szCs w:val="22"/>
        </w:rPr>
        <w:t> </w:t>
      </w:r>
      <w:r w:rsidRPr="004307D9">
        <w:rPr>
          <w:rStyle w:val="Siln"/>
          <w:rFonts w:asciiTheme="minorHAnsi" w:hAnsiTheme="minorHAnsi" w:cstheme="minorHAnsi"/>
          <w:sz w:val="22"/>
          <w:szCs w:val="22"/>
        </w:rPr>
        <w:t xml:space="preserve">veškerými souvisejícími platnými předpisy, vyhláškami a technickými normami (ČSN, ČSN </w:t>
      </w:r>
      <w:proofErr w:type="gramStart"/>
      <w:r w:rsidRPr="004307D9">
        <w:rPr>
          <w:rStyle w:val="Siln"/>
          <w:rFonts w:asciiTheme="minorHAnsi" w:hAnsiTheme="minorHAnsi" w:cstheme="minorHAnsi"/>
          <w:sz w:val="22"/>
          <w:szCs w:val="22"/>
        </w:rPr>
        <w:t>EN,</w:t>
      </w:r>
      <w:proofErr w:type="gramEnd"/>
      <w:r w:rsidRPr="004307D9">
        <w:rPr>
          <w:rStyle w:val="Siln"/>
          <w:rFonts w:asciiTheme="minorHAnsi" w:hAnsiTheme="minorHAnsi" w:cstheme="minorHAnsi"/>
          <w:sz w:val="22"/>
          <w:szCs w:val="22"/>
        </w:rPr>
        <w:t xml:space="preserve"> atd.), které je nutno pro realizaci tohoto díla považovat za závazné.</w:t>
      </w:r>
      <w:r w:rsidR="00F77003" w:rsidRPr="004307D9">
        <w:rPr>
          <w:rStyle w:val="Siln"/>
          <w:rFonts w:asciiTheme="minorHAnsi" w:hAnsiTheme="minorHAnsi" w:cstheme="minorHAnsi"/>
          <w:sz w:val="22"/>
          <w:szCs w:val="22"/>
        </w:rPr>
        <w:t xml:space="preserve"> </w:t>
      </w:r>
    </w:p>
    <w:p w14:paraId="45698B51" w14:textId="7D211511" w:rsidR="0089730E" w:rsidRPr="004307D9" w:rsidRDefault="007C3BAC" w:rsidP="007C3BAC">
      <w:pPr>
        <w:pStyle w:val="Nzev"/>
        <w:spacing w:before="360" w:after="120"/>
        <w:rPr>
          <w:rFonts w:asciiTheme="minorHAnsi" w:hAnsiTheme="minorHAnsi" w:cstheme="minorHAnsi"/>
          <w:sz w:val="22"/>
          <w:szCs w:val="22"/>
          <w:u w:val="none"/>
        </w:rPr>
      </w:pPr>
      <w:r>
        <w:rPr>
          <w:rFonts w:asciiTheme="minorHAnsi" w:hAnsiTheme="minorHAnsi" w:cstheme="minorHAnsi"/>
          <w:sz w:val="22"/>
          <w:szCs w:val="22"/>
          <w:u w:val="none"/>
        </w:rPr>
        <w:t xml:space="preserve">3. </w:t>
      </w:r>
      <w:r w:rsidR="0089730E" w:rsidRPr="004307D9">
        <w:rPr>
          <w:rFonts w:asciiTheme="minorHAnsi" w:hAnsiTheme="minorHAnsi" w:cstheme="minorHAnsi"/>
          <w:sz w:val="22"/>
          <w:szCs w:val="22"/>
          <w:u w:val="none"/>
        </w:rPr>
        <w:t>Místo plnění</w:t>
      </w:r>
    </w:p>
    <w:p w14:paraId="45698B53" w14:textId="71DF2233" w:rsidR="00AA3BE4" w:rsidRPr="004307D9" w:rsidRDefault="00D733A1" w:rsidP="004868BA">
      <w:pPr>
        <w:pStyle w:val="Zkladntextodsazen31"/>
        <w:numPr>
          <w:ilvl w:val="1"/>
          <w:numId w:val="5"/>
        </w:numPr>
        <w:tabs>
          <w:tab w:val="left" w:pos="709"/>
        </w:tabs>
        <w:spacing w:after="60"/>
        <w:ind w:left="567" w:hanging="567"/>
        <w:rPr>
          <w:rFonts w:asciiTheme="minorHAnsi" w:hAnsiTheme="minorHAnsi" w:cstheme="minorHAnsi"/>
          <w:b/>
          <w:sz w:val="22"/>
          <w:szCs w:val="22"/>
          <w:u w:val="single"/>
        </w:rPr>
      </w:pPr>
      <w:r>
        <w:rPr>
          <w:rFonts w:asciiTheme="minorHAnsi" w:hAnsiTheme="minorHAnsi" w:cstheme="minorHAnsi"/>
          <w:sz w:val="22"/>
          <w:szCs w:val="22"/>
        </w:rPr>
        <w:t>Místem plnění je s</w:t>
      </w:r>
      <w:r w:rsidRPr="00D733A1">
        <w:rPr>
          <w:rFonts w:asciiTheme="minorHAnsi" w:hAnsiTheme="minorHAnsi" w:cstheme="minorHAnsi"/>
          <w:sz w:val="22"/>
          <w:szCs w:val="22"/>
        </w:rPr>
        <w:t xml:space="preserve">portovní areál </w:t>
      </w:r>
      <w:r w:rsidR="006D7A8D" w:rsidRPr="006D7A8D">
        <w:rPr>
          <w:rFonts w:asciiTheme="minorHAnsi" w:hAnsiTheme="minorHAnsi" w:cstheme="minorHAnsi"/>
          <w:sz w:val="22"/>
          <w:szCs w:val="22"/>
        </w:rPr>
        <w:t>Loděnice TJ Bohemians, Modřanská 1107/51, Praha 4</w:t>
      </w:r>
      <w:r w:rsidR="007C3BAC" w:rsidRPr="007C3BAC">
        <w:rPr>
          <w:rFonts w:asciiTheme="minorHAnsi" w:hAnsiTheme="minorHAnsi" w:cstheme="minorHAnsi"/>
          <w:sz w:val="22"/>
          <w:szCs w:val="22"/>
        </w:rPr>
        <w:t>. Bližší popis je uveden v rámci projektové dokumentace</w:t>
      </w:r>
      <w:r w:rsidR="007C3BAC">
        <w:rPr>
          <w:rFonts w:asciiTheme="minorHAnsi" w:hAnsiTheme="minorHAnsi" w:cstheme="minorHAnsi"/>
          <w:sz w:val="22"/>
          <w:szCs w:val="22"/>
        </w:rPr>
        <w:t xml:space="preserve"> (dále také jako „</w:t>
      </w:r>
      <w:r w:rsidR="007C3BAC" w:rsidRPr="007C3BAC">
        <w:rPr>
          <w:rFonts w:asciiTheme="minorHAnsi" w:hAnsiTheme="minorHAnsi" w:cstheme="minorHAnsi"/>
          <w:b/>
          <w:bCs/>
          <w:sz w:val="22"/>
          <w:szCs w:val="22"/>
        </w:rPr>
        <w:t>staveniště</w:t>
      </w:r>
      <w:r w:rsidR="007C3BAC">
        <w:rPr>
          <w:rFonts w:asciiTheme="minorHAnsi" w:hAnsiTheme="minorHAnsi" w:cstheme="minorHAnsi"/>
          <w:sz w:val="22"/>
          <w:szCs w:val="22"/>
        </w:rPr>
        <w:t>“)</w:t>
      </w:r>
      <w:r w:rsidR="00AA3BE4" w:rsidRPr="004307D9">
        <w:rPr>
          <w:rStyle w:val="Siln"/>
          <w:rFonts w:asciiTheme="minorHAnsi" w:hAnsiTheme="minorHAnsi" w:cstheme="minorHAnsi"/>
          <w:sz w:val="22"/>
          <w:szCs w:val="22"/>
        </w:rPr>
        <w:t xml:space="preserve">. </w:t>
      </w:r>
    </w:p>
    <w:p w14:paraId="45698B54" w14:textId="0F34AFE1" w:rsidR="0089730E" w:rsidRPr="002C2305" w:rsidRDefault="0089730E" w:rsidP="004868BA">
      <w:pPr>
        <w:pStyle w:val="Zkladntextodsazen31"/>
        <w:numPr>
          <w:ilvl w:val="1"/>
          <w:numId w:val="5"/>
        </w:numPr>
        <w:tabs>
          <w:tab w:val="left" w:pos="709"/>
        </w:tabs>
        <w:spacing w:after="60"/>
        <w:ind w:left="567" w:hanging="567"/>
        <w:rPr>
          <w:rStyle w:val="Siln"/>
          <w:rFonts w:asciiTheme="minorHAnsi" w:hAnsiTheme="minorHAnsi" w:cstheme="minorHAnsi"/>
          <w:b/>
          <w:sz w:val="22"/>
          <w:szCs w:val="22"/>
          <w:u w:val="single"/>
        </w:rPr>
      </w:pPr>
      <w:r w:rsidRPr="004307D9">
        <w:rPr>
          <w:rStyle w:val="Siln"/>
          <w:rFonts w:asciiTheme="minorHAnsi" w:hAnsiTheme="minorHAnsi" w:cstheme="minorHAnsi"/>
          <w:sz w:val="22"/>
          <w:szCs w:val="22"/>
        </w:rPr>
        <w:t>Místo plnění dle předchozího odstavce je i místem předání a převzetí řádně provedeného díla.</w:t>
      </w:r>
    </w:p>
    <w:p w14:paraId="734BF36C" w14:textId="77777777" w:rsidR="002C2305" w:rsidRPr="004307D9" w:rsidRDefault="002C2305" w:rsidP="002C2305">
      <w:pPr>
        <w:pStyle w:val="Zkladntextodsazen31"/>
        <w:spacing w:after="60"/>
        <w:ind w:left="567" w:firstLine="0"/>
        <w:rPr>
          <w:rStyle w:val="Siln"/>
          <w:rFonts w:asciiTheme="minorHAnsi" w:hAnsiTheme="minorHAnsi" w:cstheme="minorHAnsi"/>
          <w:b/>
          <w:sz w:val="22"/>
          <w:szCs w:val="22"/>
          <w:u w:val="single"/>
        </w:rPr>
      </w:pPr>
    </w:p>
    <w:p w14:paraId="63B47C5F" w14:textId="1E143CCE" w:rsidR="00C345C7" w:rsidRDefault="0089730E" w:rsidP="00C345C7">
      <w:pPr>
        <w:pStyle w:val="Nzev"/>
        <w:numPr>
          <w:ilvl w:val="0"/>
          <w:numId w:val="4"/>
        </w:numPr>
        <w:rPr>
          <w:rFonts w:asciiTheme="minorHAnsi" w:hAnsiTheme="minorHAnsi" w:cstheme="minorHAnsi"/>
          <w:sz w:val="22"/>
          <w:szCs w:val="22"/>
          <w:u w:val="none"/>
        </w:rPr>
      </w:pPr>
      <w:r w:rsidRPr="004307D9">
        <w:rPr>
          <w:rFonts w:asciiTheme="minorHAnsi" w:hAnsiTheme="minorHAnsi" w:cstheme="minorHAnsi"/>
          <w:sz w:val="22"/>
          <w:szCs w:val="22"/>
          <w:u w:val="none"/>
        </w:rPr>
        <w:t>Doba plnění</w:t>
      </w:r>
      <w:r w:rsidR="00772262">
        <w:rPr>
          <w:rFonts w:asciiTheme="minorHAnsi" w:hAnsiTheme="minorHAnsi" w:cstheme="minorHAnsi"/>
          <w:sz w:val="22"/>
          <w:szCs w:val="22"/>
          <w:u w:val="none"/>
        </w:rPr>
        <w:t xml:space="preserve">      </w:t>
      </w:r>
    </w:p>
    <w:p w14:paraId="45698B59" w14:textId="77777777" w:rsidR="0089730E" w:rsidRPr="006001B3" w:rsidRDefault="0089730E" w:rsidP="007C3BAC">
      <w:pPr>
        <w:pStyle w:val="Podnadpis"/>
        <w:numPr>
          <w:ilvl w:val="1"/>
          <w:numId w:val="2"/>
        </w:numPr>
        <w:spacing w:after="60"/>
        <w:ind w:left="567" w:hanging="567"/>
        <w:rPr>
          <w:rStyle w:val="Zdraznn"/>
          <w:rFonts w:asciiTheme="minorHAnsi" w:hAnsiTheme="minorHAnsi" w:cstheme="minorHAnsi"/>
          <w:b w:val="0"/>
          <w:bCs/>
          <w:sz w:val="22"/>
          <w:szCs w:val="22"/>
        </w:rPr>
      </w:pPr>
      <w:bookmarkStart w:id="1" w:name="_Ref16068716"/>
      <w:r w:rsidRPr="006001B3">
        <w:rPr>
          <w:rStyle w:val="Siln"/>
          <w:rFonts w:asciiTheme="minorHAnsi" w:hAnsiTheme="minorHAnsi" w:cstheme="minorHAnsi"/>
          <w:b w:val="0"/>
          <w:bCs/>
          <w:sz w:val="22"/>
          <w:szCs w:val="22"/>
        </w:rPr>
        <w:t>Zhotovitel se zavazuje realizovat dílo specifikované v článku 3. této smlouvy v těchto termínech:</w:t>
      </w:r>
      <w:bookmarkEnd w:id="1"/>
    </w:p>
    <w:p w14:paraId="45698B5A" w14:textId="02044314" w:rsidR="0089730E" w:rsidRPr="006001B3" w:rsidRDefault="0089730E" w:rsidP="007C3BAC">
      <w:pPr>
        <w:pStyle w:val="Odstavecseseznamem"/>
        <w:numPr>
          <w:ilvl w:val="0"/>
          <w:numId w:val="29"/>
        </w:numPr>
        <w:spacing w:after="60"/>
        <w:ind w:left="1134"/>
        <w:jc w:val="both"/>
        <w:rPr>
          <w:rStyle w:val="Zdraznn"/>
          <w:rFonts w:asciiTheme="minorHAnsi" w:hAnsiTheme="minorHAnsi" w:cstheme="minorHAnsi"/>
          <w:bCs/>
          <w:sz w:val="22"/>
          <w:szCs w:val="22"/>
        </w:rPr>
      </w:pPr>
      <w:r w:rsidRPr="006001B3">
        <w:rPr>
          <w:rStyle w:val="Zdraznn"/>
          <w:rFonts w:asciiTheme="minorHAnsi" w:hAnsiTheme="minorHAnsi" w:cstheme="minorHAnsi"/>
          <w:bCs/>
          <w:sz w:val="22"/>
          <w:szCs w:val="22"/>
        </w:rPr>
        <w:t xml:space="preserve">převzetí staveniště do </w:t>
      </w:r>
      <w:r w:rsidR="006001B3" w:rsidRPr="006001B3">
        <w:rPr>
          <w:rStyle w:val="Zdraznn"/>
          <w:rFonts w:asciiTheme="minorHAnsi" w:hAnsiTheme="minorHAnsi" w:cstheme="minorHAnsi"/>
          <w:bCs/>
          <w:sz w:val="22"/>
          <w:szCs w:val="22"/>
        </w:rPr>
        <w:t>20</w:t>
      </w:r>
      <w:r w:rsidR="00224189" w:rsidRPr="006001B3">
        <w:rPr>
          <w:rStyle w:val="Zdraznn"/>
          <w:rFonts w:asciiTheme="minorHAnsi" w:hAnsiTheme="minorHAnsi" w:cstheme="minorHAnsi"/>
          <w:bCs/>
          <w:sz w:val="22"/>
          <w:szCs w:val="22"/>
        </w:rPr>
        <w:t xml:space="preserve"> </w:t>
      </w:r>
      <w:r w:rsidR="00B72732" w:rsidRPr="006001B3">
        <w:rPr>
          <w:rStyle w:val="Zdraznn"/>
          <w:rFonts w:asciiTheme="minorHAnsi" w:hAnsiTheme="minorHAnsi" w:cstheme="minorHAnsi"/>
          <w:bCs/>
          <w:sz w:val="22"/>
          <w:szCs w:val="22"/>
        </w:rPr>
        <w:t xml:space="preserve">kalendářních </w:t>
      </w:r>
      <w:r w:rsidR="00D2444C" w:rsidRPr="006001B3">
        <w:rPr>
          <w:rStyle w:val="Zdraznn"/>
          <w:rFonts w:asciiTheme="minorHAnsi" w:hAnsiTheme="minorHAnsi" w:cstheme="minorHAnsi"/>
          <w:bCs/>
          <w:sz w:val="22"/>
          <w:szCs w:val="22"/>
        </w:rPr>
        <w:t xml:space="preserve">dnů od </w:t>
      </w:r>
      <w:r w:rsidR="008F230E" w:rsidRPr="006001B3">
        <w:rPr>
          <w:rStyle w:val="Zdraznn"/>
          <w:rFonts w:asciiTheme="minorHAnsi" w:hAnsiTheme="minorHAnsi" w:cstheme="minorHAnsi"/>
          <w:bCs/>
          <w:sz w:val="22"/>
          <w:szCs w:val="22"/>
        </w:rPr>
        <w:t>účinnosti</w:t>
      </w:r>
      <w:r w:rsidR="00BC379B" w:rsidRPr="006001B3">
        <w:rPr>
          <w:rStyle w:val="Zdraznn"/>
          <w:rFonts w:asciiTheme="minorHAnsi" w:hAnsiTheme="minorHAnsi" w:cstheme="minorHAnsi"/>
          <w:bCs/>
          <w:sz w:val="22"/>
          <w:szCs w:val="22"/>
        </w:rPr>
        <w:t xml:space="preserve"> </w:t>
      </w:r>
      <w:r w:rsidR="00D2444C" w:rsidRPr="006001B3">
        <w:rPr>
          <w:rStyle w:val="Zdraznn"/>
          <w:rFonts w:asciiTheme="minorHAnsi" w:hAnsiTheme="minorHAnsi" w:cstheme="minorHAnsi"/>
          <w:bCs/>
          <w:sz w:val="22"/>
          <w:szCs w:val="22"/>
        </w:rPr>
        <w:t>smlouvy</w:t>
      </w:r>
      <w:r w:rsidR="002E29F4" w:rsidRPr="006001B3">
        <w:rPr>
          <w:rStyle w:val="Zdraznn"/>
          <w:rFonts w:asciiTheme="minorHAnsi" w:hAnsiTheme="minorHAnsi" w:cstheme="minorHAnsi"/>
          <w:bCs/>
          <w:sz w:val="22"/>
          <w:szCs w:val="22"/>
        </w:rPr>
        <w:t>,</w:t>
      </w:r>
    </w:p>
    <w:p w14:paraId="45698B5B" w14:textId="30F82327" w:rsidR="0089730E" w:rsidRPr="006001B3" w:rsidRDefault="008C45F4" w:rsidP="007C3BAC">
      <w:pPr>
        <w:pStyle w:val="Odstavecseseznamem"/>
        <w:numPr>
          <w:ilvl w:val="0"/>
          <w:numId w:val="29"/>
        </w:numPr>
        <w:spacing w:after="60"/>
        <w:ind w:left="1134"/>
        <w:jc w:val="both"/>
        <w:rPr>
          <w:rStyle w:val="Zdraznn"/>
          <w:rFonts w:asciiTheme="minorHAnsi" w:hAnsiTheme="minorHAnsi" w:cstheme="minorHAnsi"/>
          <w:bCs/>
          <w:sz w:val="22"/>
          <w:szCs w:val="22"/>
        </w:rPr>
      </w:pPr>
      <w:r w:rsidRPr="006001B3">
        <w:rPr>
          <w:rStyle w:val="Zdraznn"/>
          <w:rFonts w:asciiTheme="minorHAnsi" w:hAnsiTheme="minorHAnsi" w:cstheme="minorHAnsi"/>
          <w:bCs/>
          <w:sz w:val="22"/>
          <w:szCs w:val="22"/>
        </w:rPr>
        <w:t xml:space="preserve">předání </w:t>
      </w:r>
      <w:r w:rsidR="00E06C3C" w:rsidRPr="006001B3">
        <w:rPr>
          <w:rStyle w:val="Zdraznn"/>
          <w:rFonts w:asciiTheme="minorHAnsi" w:hAnsiTheme="minorHAnsi" w:cstheme="minorHAnsi"/>
          <w:bCs/>
          <w:sz w:val="22"/>
          <w:szCs w:val="22"/>
        </w:rPr>
        <w:t xml:space="preserve">dokončeného díla </w:t>
      </w:r>
      <w:r w:rsidRPr="006001B3">
        <w:rPr>
          <w:rStyle w:val="Zdraznn"/>
          <w:rFonts w:asciiTheme="minorHAnsi" w:hAnsiTheme="minorHAnsi" w:cstheme="minorHAnsi"/>
          <w:bCs/>
          <w:sz w:val="22"/>
          <w:szCs w:val="22"/>
        </w:rPr>
        <w:t xml:space="preserve">nejpozději do </w:t>
      </w:r>
      <w:r w:rsidR="001F2C2B">
        <w:rPr>
          <w:rFonts w:asciiTheme="minorHAnsi" w:hAnsiTheme="minorHAnsi" w:cstheme="minorHAnsi"/>
          <w:sz w:val="22"/>
          <w:szCs w:val="22"/>
        </w:rPr>
        <w:t>30</w:t>
      </w:r>
      <w:r w:rsidR="007C3BAC" w:rsidRPr="006001B3">
        <w:rPr>
          <w:rFonts w:asciiTheme="minorHAnsi" w:hAnsiTheme="minorHAnsi" w:cstheme="minorHAnsi"/>
          <w:sz w:val="22"/>
          <w:szCs w:val="22"/>
        </w:rPr>
        <w:t xml:space="preserve"> </w:t>
      </w:r>
      <w:r w:rsidR="001F2C2B" w:rsidRPr="001F2C2B">
        <w:rPr>
          <w:rFonts w:asciiTheme="minorHAnsi" w:hAnsiTheme="minorHAnsi" w:cstheme="minorHAnsi"/>
          <w:sz w:val="22"/>
          <w:szCs w:val="22"/>
        </w:rPr>
        <w:t xml:space="preserve">pracovních </w:t>
      </w:r>
      <w:r w:rsidR="007C3BAC" w:rsidRPr="006001B3">
        <w:rPr>
          <w:rFonts w:asciiTheme="minorHAnsi" w:hAnsiTheme="minorHAnsi" w:cstheme="minorHAnsi"/>
          <w:sz w:val="22"/>
          <w:szCs w:val="22"/>
        </w:rPr>
        <w:t>dnů od převzetí staveniště</w:t>
      </w:r>
      <w:r w:rsidRPr="006001B3">
        <w:rPr>
          <w:rStyle w:val="Zdraznn"/>
          <w:rFonts w:asciiTheme="minorHAnsi" w:hAnsiTheme="minorHAnsi" w:cstheme="minorHAnsi"/>
          <w:bCs/>
          <w:sz w:val="22"/>
          <w:szCs w:val="22"/>
        </w:rPr>
        <w:t>,</w:t>
      </w:r>
    </w:p>
    <w:p w14:paraId="45698B5C" w14:textId="23CE2462" w:rsidR="0089730E" w:rsidRPr="006001B3" w:rsidRDefault="0089730E" w:rsidP="007C3BAC">
      <w:pPr>
        <w:pStyle w:val="Odstavecseseznamem"/>
        <w:numPr>
          <w:ilvl w:val="0"/>
          <w:numId w:val="29"/>
        </w:numPr>
        <w:spacing w:after="60"/>
        <w:ind w:left="1134"/>
        <w:jc w:val="both"/>
        <w:rPr>
          <w:rStyle w:val="Siln"/>
          <w:rFonts w:asciiTheme="minorHAnsi" w:hAnsiTheme="minorHAnsi" w:cstheme="minorHAnsi"/>
          <w:bCs/>
          <w:sz w:val="22"/>
          <w:szCs w:val="22"/>
        </w:rPr>
      </w:pPr>
      <w:r w:rsidRPr="006001B3">
        <w:rPr>
          <w:rStyle w:val="Zdraznn"/>
          <w:rFonts w:asciiTheme="minorHAnsi" w:hAnsiTheme="minorHAnsi" w:cstheme="minorHAnsi"/>
          <w:bCs/>
          <w:sz w:val="22"/>
          <w:szCs w:val="22"/>
        </w:rPr>
        <w:t xml:space="preserve">likvidace staveniště </w:t>
      </w:r>
      <w:r w:rsidR="0045618B" w:rsidRPr="006001B3">
        <w:rPr>
          <w:rStyle w:val="Zdraznn"/>
          <w:rFonts w:asciiTheme="minorHAnsi" w:hAnsiTheme="minorHAnsi" w:cstheme="minorHAnsi"/>
          <w:bCs/>
          <w:sz w:val="22"/>
          <w:szCs w:val="22"/>
        </w:rPr>
        <w:t xml:space="preserve">do </w:t>
      </w:r>
      <w:r w:rsidR="006001B3" w:rsidRPr="006001B3">
        <w:rPr>
          <w:rStyle w:val="Zdraznn"/>
          <w:rFonts w:asciiTheme="minorHAnsi" w:hAnsiTheme="minorHAnsi" w:cstheme="minorHAnsi"/>
          <w:bCs/>
          <w:sz w:val="22"/>
          <w:szCs w:val="22"/>
        </w:rPr>
        <w:t>7</w:t>
      </w:r>
      <w:r w:rsidR="0045618B" w:rsidRPr="006001B3">
        <w:rPr>
          <w:rStyle w:val="Zdraznn"/>
          <w:rFonts w:asciiTheme="minorHAnsi" w:hAnsiTheme="minorHAnsi" w:cstheme="minorHAnsi"/>
          <w:bCs/>
          <w:sz w:val="22"/>
          <w:szCs w:val="22"/>
        </w:rPr>
        <w:t xml:space="preserve"> (sedmi) </w:t>
      </w:r>
      <w:r w:rsidRPr="006001B3">
        <w:rPr>
          <w:rStyle w:val="Zdraznn"/>
          <w:rFonts w:asciiTheme="minorHAnsi" w:hAnsiTheme="minorHAnsi" w:cstheme="minorHAnsi"/>
          <w:bCs/>
          <w:sz w:val="22"/>
          <w:szCs w:val="22"/>
        </w:rPr>
        <w:t>kalendářních dnů po předání díla.</w:t>
      </w:r>
    </w:p>
    <w:p w14:paraId="45698B5D" w14:textId="467D8849" w:rsidR="001755C9" w:rsidRPr="004307D9" w:rsidRDefault="0089730E"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Zhotovitel není v prodlení, pokud nemohl plnit předmět smlouvy v důsledku vyšší moci</w:t>
      </w:r>
      <w:r w:rsidR="006001B3">
        <w:rPr>
          <w:rStyle w:val="Siln"/>
          <w:rFonts w:asciiTheme="minorHAnsi" w:hAnsiTheme="minorHAnsi" w:cstheme="minorHAnsi"/>
          <w:b w:val="0"/>
          <w:bCs/>
          <w:sz w:val="22"/>
          <w:szCs w:val="22"/>
        </w:rPr>
        <w:t xml:space="preserve"> a vhodných klimatických podmínek</w:t>
      </w:r>
      <w:r w:rsidRPr="004307D9">
        <w:rPr>
          <w:rStyle w:val="Siln"/>
          <w:rFonts w:asciiTheme="minorHAnsi" w:hAnsiTheme="minorHAnsi" w:cstheme="minorHAnsi"/>
          <w:b w:val="0"/>
          <w:bCs/>
          <w:sz w:val="22"/>
          <w:szCs w:val="22"/>
        </w:rPr>
        <w:t>. Za vyšší moc se nepovažují finanční a ekonomické změny, běžná obchodní rizika, poplašné zprávy, nemoci, úrazy.</w:t>
      </w:r>
      <w:r w:rsidR="001755C9" w:rsidRPr="004307D9">
        <w:rPr>
          <w:rStyle w:val="Siln"/>
          <w:rFonts w:asciiTheme="minorHAnsi" w:hAnsiTheme="minorHAnsi" w:cstheme="minorHAnsi"/>
          <w:b w:val="0"/>
          <w:bCs/>
          <w:sz w:val="22"/>
          <w:szCs w:val="22"/>
        </w:rPr>
        <w:t xml:space="preserve"> Zhotovitel také není v prodlení v případě nečinnosti stavebního úřadu či obdobného správního orgánu</w:t>
      </w:r>
      <w:r w:rsidR="007C3BAC">
        <w:rPr>
          <w:rStyle w:val="Siln"/>
          <w:rFonts w:asciiTheme="minorHAnsi" w:hAnsiTheme="minorHAnsi" w:cstheme="minorHAnsi"/>
          <w:b w:val="0"/>
          <w:bCs/>
          <w:sz w:val="22"/>
          <w:szCs w:val="22"/>
        </w:rPr>
        <w:t>.</w:t>
      </w:r>
    </w:p>
    <w:p w14:paraId="45698B5E" w14:textId="77777777" w:rsidR="0089730E" w:rsidRPr="004307D9" w:rsidRDefault="003801AD"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 xml:space="preserve">O </w:t>
      </w:r>
      <w:r w:rsidR="0089730E" w:rsidRPr="004307D9">
        <w:rPr>
          <w:rStyle w:val="Siln"/>
          <w:rFonts w:asciiTheme="minorHAnsi" w:hAnsiTheme="minorHAnsi" w:cstheme="minorHAnsi"/>
          <w:b w:val="0"/>
          <w:bCs/>
          <w:sz w:val="22"/>
          <w:szCs w:val="22"/>
        </w:rPr>
        <w:t>vzniku a ukončení všech výše uvedených okolností musí zhotovitel písemně informovat objednatele do 24 hodin.</w:t>
      </w:r>
    </w:p>
    <w:p w14:paraId="45698B5F" w14:textId="71EBC5CF" w:rsidR="0089730E" w:rsidRPr="004307D9" w:rsidRDefault="0089730E"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 xml:space="preserve">Termínem splnění předmětu této smlouvy je </w:t>
      </w:r>
      <w:r w:rsidR="007C3BAC">
        <w:rPr>
          <w:rStyle w:val="Siln"/>
          <w:rFonts w:asciiTheme="minorHAnsi" w:hAnsiTheme="minorHAnsi" w:cstheme="minorHAnsi"/>
          <w:b w:val="0"/>
          <w:bCs/>
          <w:sz w:val="22"/>
          <w:szCs w:val="22"/>
        </w:rPr>
        <w:t xml:space="preserve">řádné </w:t>
      </w:r>
      <w:r w:rsidRPr="004307D9">
        <w:rPr>
          <w:rStyle w:val="Siln"/>
          <w:rFonts w:asciiTheme="minorHAnsi" w:hAnsiTheme="minorHAnsi" w:cstheme="minorHAnsi"/>
          <w:b w:val="0"/>
          <w:bCs/>
          <w:sz w:val="22"/>
          <w:szCs w:val="22"/>
        </w:rPr>
        <w:t>př</w:t>
      </w:r>
      <w:r w:rsidR="00002A1D" w:rsidRPr="004307D9">
        <w:rPr>
          <w:rStyle w:val="Siln"/>
          <w:rFonts w:asciiTheme="minorHAnsi" w:hAnsiTheme="minorHAnsi" w:cstheme="minorHAnsi"/>
          <w:b w:val="0"/>
          <w:bCs/>
          <w:sz w:val="22"/>
          <w:szCs w:val="22"/>
        </w:rPr>
        <w:t xml:space="preserve">edání díla objednateli bez vad </w:t>
      </w:r>
      <w:r w:rsidRPr="004307D9">
        <w:rPr>
          <w:rStyle w:val="Siln"/>
          <w:rFonts w:asciiTheme="minorHAnsi" w:hAnsiTheme="minorHAnsi" w:cstheme="minorHAnsi"/>
          <w:b w:val="0"/>
          <w:bCs/>
          <w:sz w:val="22"/>
          <w:szCs w:val="22"/>
        </w:rPr>
        <w:t>a nedodělků, které neomezují provoz a užívání díla, po dokončení všech prací.</w:t>
      </w:r>
    </w:p>
    <w:p w14:paraId="45698B60" w14:textId="77777777" w:rsidR="0089730E" w:rsidRPr="004307D9" w:rsidRDefault="0089730E"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Zhotovitel prokazatelně vyzve objednatele k převzetí díla tři pracovní dny předem.</w:t>
      </w:r>
    </w:p>
    <w:p w14:paraId="45698B61" w14:textId="578A3FBD" w:rsidR="0089730E" w:rsidRPr="004307D9" w:rsidRDefault="0089730E" w:rsidP="004868BA">
      <w:pPr>
        <w:pStyle w:val="Podnadpis"/>
        <w:numPr>
          <w:ilvl w:val="1"/>
          <w:numId w:val="2"/>
        </w:numPr>
        <w:spacing w:after="60"/>
        <w:ind w:left="567" w:hanging="567"/>
        <w:rPr>
          <w:rStyle w:val="Siln"/>
          <w:rFonts w:asciiTheme="minorHAnsi" w:hAnsiTheme="minorHAnsi" w:cstheme="minorHAnsi"/>
          <w:b w:val="0"/>
          <w:bCs/>
          <w:sz w:val="22"/>
          <w:szCs w:val="22"/>
        </w:rPr>
      </w:pPr>
      <w:r w:rsidRPr="004307D9">
        <w:rPr>
          <w:rStyle w:val="Siln"/>
          <w:rFonts w:asciiTheme="minorHAnsi" w:hAnsiTheme="minorHAnsi" w:cstheme="minorHAnsi"/>
          <w:b w:val="0"/>
          <w:bCs/>
          <w:sz w:val="22"/>
          <w:szCs w:val="22"/>
        </w:rPr>
        <w:t>Objednatel se zavazuje převzít předmět díla i před termíny uvedenými v</w:t>
      </w:r>
      <w:r w:rsidR="007C3BAC">
        <w:rPr>
          <w:rStyle w:val="Siln"/>
          <w:rFonts w:asciiTheme="minorHAnsi" w:hAnsiTheme="minorHAnsi" w:cstheme="minorHAnsi"/>
          <w:b w:val="0"/>
          <w:bCs/>
          <w:sz w:val="22"/>
          <w:szCs w:val="22"/>
        </w:rPr>
        <w:t xml:space="preserve"> odst. </w:t>
      </w:r>
      <w:r w:rsidR="007C3BAC">
        <w:rPr>
          <w:rStyle w:val="Siln"/>
          <w:rFonts w:asciiTheme="minorHAnsi" w:hAnsiTheme="minorHAnsi" w:cstheme="minorHAnsi"/>
          <w:b w:val="0"/>
          <w:bCs/>
          <w:sz w:val="22"/>
          <w:szCs w:val="22"/>
        </w:rPr>
        <w:fldChar w:fldCharType="begin"/>
      </w:r>
      <w:r w:rsidR="007C3BAC">
        <w:rPr>
          <w:rStyle w:val="Siln"/>
          <w:rFonts w:asciiTheme="minorHAnsi" w:hAnsiTheme="minorHAnsi" w:cstheme="minorHAnsi"/>
          <w:b w:val="0"/>
          <w:bCs/>
          <w:sz w:val="22"/>
          <w:szCs w:val="22"/>
        </w:rPr>
        <w:instrText xml:space="preserve"> REF _Ref16068716 \r \h </w:instrText>
      </w:r>
      <w:r w:rsidR="007C3BAC">
        <w:rPr>
          <w:rStyle w:val="Siln"/>
          <w:rFonts w:asciiTheme="minorHAnsi" w:hAnsiTheme="minorHAnsi" w:cstheme="minorHAnsi"/>
          <w:b w:val="0"/>
          <w:bCs/>
          <w:sz w:val="22"/>
          <w:szCs w:val="22"/>
        </w:rPr>
      </w:r>
      <w:r w:rsidR="007C3BAC">
        <w:rPr>
          <w:rStyle w:val="Siln"/>
          <w:rFonts w:asciiTheme="minorHAnsi" w:hAnsiTheme="minorHAnsi" w:cstheme="minorHAnsi"/>
          <w:b w:val="0"/>
          <w:bCs/>
          <w:sz w:val="22"/>
          <w:szCs w:val="22"/>
        </w:rPr>
        <w:fldChar w:fldCharType="separate"/>
      </w:r>
      <w:r w:rsidR="007C3BAC">
        <w:rPr>
          <w:rStyle w:val="Siln"/>
          <w:rFonts w:asciiTheme="minorHAnsi" w:hAnsiTheme="minorHAnsi" w:cstheme="minorHAnsi"/>
          <w:b w:val="0"/>
          <w:bCs/>
          <w:sz w:val="22"/>
          <w:szCs w:val="22"/>
        </w:rPr>
        <w:t>4.1</w:t>
      </w:r>
      <w:r w:rsidR="007C3BAC">
        <w:rPr>
          <w:rStyle w:val="Siln"/>
          <w:rFonts w:asciiTheme="minorHAnsi" w:hAnsiTheme="minorHAnsi" w:cstheme="minorHAnsi"/>
          <w:b w:val="0"/>
          <w:bCs/>
          <w:sz w:val="22"/>
          <w:szCs w:val="22"/>
        </w:rPr>
        <w:fldChar w:fldCharType="end"/>
      </w:r>
      <w:r w:rsidRPr="004307D9">
        <w:rPr>
          <w:rStyle w:val="Siln"/>
          <w:rFonts w:asciiTheme="minorHAnsi" w:hAnsiTheme="minorHAnsi" w:cstheme="minorHAnsi"/>
          <w:b w:val="0"/>
          <w:bCs/>
          <w:sz w:val="22"/>
          <w:szCs w:val="22"/>
        </w:rPr>
        <w:t xml:space="preserve"> této smlouvy, budou-li splněna všechna ostatní ujednání této smlouvy.</w:t>
      </w:r>
    </w:p>
    <w:p w14:paraId="45698B62" w14:textId="77777777" w:rsidR="0089730E" w:rsidRPr="004307D9" w:rsidRDefault="0089730E" w:rsidP="004868BA">
      <w:pPr>
        <w:pStyle w:val="Podnadpis"/>
        <w:numPr>
          <w:ilvl w:val="1"/>
          <w:numId w:val="2"/>
        </w:numPr>
        <w:spacing w:after="60"/>
        <w:ind w:left="567" w:hanging="567"/>
        <w:rPr>
          <w:rFonts w:asciiTheme="minorHAnsi" w:hAnsiTheme="minorHAnsi" w:cstheme="minorHAnsi"/>
          <w:b w:val="0"/>
          <w:bCs/>
          <w:sz w:val="22"/>
          <w:szCs w:val="22"/>
        </w:rPr>
      </w:pPr>
      <w:r w:rsidRPr="004307D9">
        <w:rPr>
          <w:rStyle w:val="Siln"/>
          <w:rFonts w:asciiTheme="minorHAnsi" w:hAnsiTheme="minorHAnsi" w:cstheme="minorHAnsi"/>
          <w:b w:val="0"/>
          <w:bCs/>
          <w:sz w:val="22"/>
          <w:szCs w:val="22"/>
        </w:rPr>
        <w:t>V případě, že objednatel vyzve zhotovitele k přerušení prací na dobu delší než 12 hodin z důvodů na straně objednatele, má zhotovitel právo prodloužit termín plnění o stejnou dobu, o kterou došlo k přerušení prací vinou objednatele. Tyto případy musejí být zapsány ve stavebním deníku.</w:t>
      </w:r>
    </w:p>
    <w:p w14:paraId="45698B65" w14:textId="091ACFF0" w:rsidR="0089730E" w:rsidRPr="004307D9" w:rsidRDefault="005F02E9" w:rsidP="005F02E9">
      <w:pPr>
        <w:pStyle w:val="Nzev"/>
        <w:spacing w:before="360" w:after="120"/>
        <w:rPr>
          <w:rFonts w:asciiTheme="minorHAnsi" w:hAnsiTheme="minorHAnsi" w:cstheme="minorHAnsi"/>
          <w:sz w:val="22"/>
          <w:szCs w:val="22"/>
        </w:rPr>
      </w:pPr>
      <w:r>
        <w:rPr>
          <w:rFonts w:asciiTheme="minorHAnsi" w:hAnsiTheme="minorHAnsi" w:cstheme="minorHAnsi"/>
          <w:sz w:val="22"/>
          <w:szCs w:val="22"/>
          <w:u w:val="none"/>
        </w:rPr>
        <w:t xml:space="preserve">5. </w:t>
      </w:r>
      <w:r w:rsidR="0089730E" w:rsidRPr="004307D9">
        <w:rPr>
          <w:rFonts w:asciiTheme="minorHAnsi" w:hAnsiTheme="minorHAnsi" w:cstheme="minorHAnsi"/>
          <w:sz w:val="22"/>
          <w:szCs w:val="22"/>
          <w:u w:val="none"/>
        </w:rPr>
        <w:t>Realizace smlouvy, práva a povinnosti</w:t>
      </w:r>
    </w:p>
    <w:p w14:paraId="45698B67" w14:textId="7E266AF2" w:rsidR="0089730E" w:rsidRPr="004307D9" w:rsidRDefault="0089730E" w:rsidP="005F02E9">
      <w:pPr>
        <w:pStyle w:val="Zkladntextodsazen31"/>
        <w:numPr>
          <w:ilvl w:val="1"/>
          <w:numId w:val="6"/>
        </w:numPr>
        <w:tabs>
          <w:tab w:val="clear" w:pos="3198"/>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Při realizaci smlouvy vystupuje zhotovitel jako samostatný právní subjekt vůči státním i kontrolním orgánům a odpovídá za dodržování všech obecně platných právních předpisů týkajících se požární </w:t>
      </w:r>
      <w:r w:rsidRPr="004307D9">
        <w:rPr>
          <w:rStyle w:val="Siln"/>
          <w:rFonts w:asciiTheme="minorHAnsi" w:hAnsiTheme="minorHAnsi" w:cstheme="minorHAnsi"/>
          <w:sz w:val="22"/>
          <w:szCs w:val="22"/>
        </w:rPr>
        <w:lastRenderedPageBreak/>
        <w:t xml:space="preserve">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w:t>
      </w:r>
      <w:r w:rsidR="003801AD" w:rsidRPr="004307D9">
        <w:rPr>
          <w:rStyle w:val="Siln"/>
          <w:rFonts w:asciiTheme="minorHAnsi" w:hAnsiTheme="minorHAnsi" w:cstheme="minorHAnsi"/>
          <w:sz w:val="22"/>
          <w:szCs w:val="22"/>
        </w:rPr>
        <w:t xml:space="preserve">(dílo) </w:t>
      </w:r>
      <w:r w:rsidRPr="004307D9">
        <w:rPr>
          <w:rStyle w:val="Siln"/>
          <w:rFonts w:asciiTheme="minorHAnsi" w:hAnsiTheme="minorHAnsi" w:cstheme="minorHAnsi"/>
          <w:sz w:val="22"/>
          <w:szCs w:val="22"/>
        </w:rPr>
        <w:t xml:space="preserve">tak, aby nedocházelo k poškozování majetku objednatele, příp. majetku třetích osob, který se nachází v objektech objednatele, resp. na jeho pozemcích. </w:t>
      </w:r>
    </w:p>
    <w:p w14:paraId="45698B68" w14:textId="4683D7BF" w:rsidR="0089730E" w:rsidRPr="004307D9" w:rsidRDefault="0089730E" w:rsidP="004868BA">
      <w:pPr>
        <w:pStyle w:val="Zkladntextodsazen31"/>
        <w:numPr>
          <w:ilvl w:val="1"/>
          <w:numId w:val="6"/>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Za ekologické škody vzniklé prováděním díla odpovídá zhotovitel. Objednatel má právo jednostranně zastavit práce zhotovitele</w:t>
      </w:r>
      <w:r w:rsidR="003801AD" w:rsidRPr="004307D9">
        <w:rPr>
          <w:rStyle w:val="Siln"/>
          <w:rFonts w:asciiTheme="minorHAnsi" w:hAnsiTheme="minorHAnsi" w:cstheme="minorHAnsi"/>
          <w:sz w:val="22"/>
          <w:szCs w:val="22"/>
        </w:rPr>
        <w:t xml:space="preserve"> (realizaci díla)</w:t>
      </w:r>
      <w:r w:rsidRPr="004307D9">
        <w:rPr>
          <w:rStyle w:val="Siln"/>
          <w:rFonts w:asciiTheme="minorHAnsi" w:hAnsiTheme="minorHAnsi" w:cstheme="minorHAnsi"/>
          <w:sz w:val="22"/>
          <w:szCs w:val="22"/>
        </w:rPr>
        <w:t>,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45698B6A" w14:textId="4040E560" w:rsidR="0089730E" w:rsidRPr="004307D9" w:rsidRDefault="0089730E" w:rsidP="004868BA">
      <w:pPr>
        <w:pStyle w:val="Zkladntextodsazen31"/>
        <w:numPr>
          <w:ilvl w:val="1"/>
          <w:numId w:val="6"/>
        </w:numPr>
        <w:tabs>
          <w:tab w:val="left" w:pos="709"/>
        </w:tabs>
        <w:spacing w:after="60"/>
        <w:ind w:left="567" w:hanging="567"/>
        <w:rPr>
          <w:rStyle w:val="Siln"/>
          <w:rFonts w:asciiTheme="minorHAnsi" w:hAnsiTheme="minorHAnsi" w:cstheme="minorHAnsi"/>
          <w:sz w:val="22"/>
          <w:szCs w:val="22"/>
        </w:rPr>
      </w:pPr>
      <w:r w:rsidRPr="004307D9">
        <w:rPr>
          <w:rStyle w:val="Siln"/>
          <w:rFonts w:asciiTheme="minorHAnsi" w:hAnsiTheme="minorHAnsi" w:cstheme="minorHAnsi"/>
          <w:sz w:val="22"/>
          <w:szCs w:val="22"/>
        </w:rPr>
        <w:t>Zhotovitel a objednatel se zavazují úzce spolupracovat při přípravě a realizaci celé předmětné akce a poskytnout si nezbytné informace potřebné pro splnění úkolu.</w:t>
      </w:r>
    </w:p>
    <w:p w14:paraId="45698B6D" w14:textId="14AC7835" w:rsidR="0089730E" w:rsidRPr="004307D9" w:rsidRDefault="0089730E" w:rsidP="004868BA">
      <w:pPr>
        <w:pStyle w:val="Zkladntextodsazen31"/>
        <w:numPr>
          <w:ilvl w:val="1"/>
          <w:numId w:val="6"/>
        </w:numPr>
        <w:tabs>
          <w:tab w:val="left" w:pos="709"/>
        </w:tabs>
        <w:spacing w:after="60"/>
        <w:ind w:left="567" w:hanging="567"/>
        <w:rPr>
          <w:rStyle w:val="Zdraznn"/>
          <w:rFonts w:asciiTheme="minorHAnsi" w:hAnsiTheme="minorHAnsi" w:cstheme="minorHAnsi"/>
          <w:sz w:val="22"/>
          <w:szCs w:val="22"/>
        </w:rPr>
      </w:pPr>
      <w:r w:rsidRPr="004307D9">
        <w:rPr>
          <w:rStyle w:val="Siln"/>
          <w:rFonts w:asciiTheme="minorHAnsi" w:hAnsiTheme="minorHAnsi" w:cstheme="minorHAnsi"/>
          <w:sz w:val="22"/>
          <w:szCs w:val="22"/>
        </w:rPr>
        <w:t>Zhotovitel se zavazuje, že:</w:t>
      </w:r>
    </w:p>
    <w:p w14:paraId="45698B6E" w14:textId="6531E6D2" w:rsidR="008F3CDC"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bude realizovat předmět smlouvy v</w:t>
      </w:r>
      <w:r w:rsidR="007F71FD" w:rsidRPr="004307D9">
        <w:rPr>
          <w:rStyle w:val="Zdraznn"/>
          <w:rFonts w:asciiTheme="minorHAnsi" w:hAnsiTheme="minorHAnsi" w:cstheme="minorHAnsi"/>
          <w:sz w:val="22"/>
          <w:szCs w:val="22"/>
        </w:rPr>
        <w:t> </w:t>
      </w:r>
      <w:r w:rsidRPr="004307D9">
        <w:rPr>
          <w:rStyle w:val="Zdraznn"/>
          <w:rFonts w:asciiTheme="minorHAnsi" w:hAnsiTheme="minorHAnsi" w:cstheme="minorHAnsi"/>
          <w:sz w:val="22"/>
          <w:szCs w:val="22"/>
        </w:rPr>
        <w:t>požadova</w:t>
      </w:r>
      <w:r w:rsidR="007F71FD" w:rsidRPr="004307D9">
        <w:rPr>
          <w:rStyle w:val="Zdraznn"/>
          <w:rFonts w:asciiTheme="minorHAnsi" w:hAnsiTheme="minorHAnsi" w:cstheme="minorHAnsi"/>
          <w:sz w:val="22"/>
          <w:szCs w:val="22"/>
        </w:rPr>
        <w:t xml:space="preserve">ném </w:t>
      </w:r>
      <w:r w:rsidRPr="004307D9">
        <w:rPr>
          <w:rStyle w:val="Zdraznn"/>
          <w:rFonts w:asciiTheme="minorHAnsi" w:hAnsiTheme="minorHAnsi" w:cstheme="minorHAnsi"/>
          <w:sz w:val="22"/>
          <w:szCs w:val="22"/>
        </w:rPr>
        <w:t>čase a kvalitě dle podmínek této smlouv</w:t>
      </w:r>
      <w:r w:rsidR="005F02E9">
        <w:rPr>
          <w:rStyle w:val="Zdraznn"/>
          <w:rFonts w:asciiTheme="minorHAnsi" w:hAnsiTheme="minorHAnsi" w:cstheme="minorHAnsi"/>
          <w:sz w:val="22"/>
          <w:szCs w:val="22"/>
        </w:rPr>
        <w:t>ě</w:t>
      </w:r>
      <w:r w:rsidRPr="004307D9">
        <w:rPr>
          <w:rStyle w:val="Zdraznn"/>
          <w:rFonts w:asciiTheme="minorHAnsi" w:hAnsiTheme="minorHAnsi" w:cstheme="minorHAnsi"/>
          <w:sz w:val="22"/>
          <w:szCs w:val="22"/>
        </w:rPr>
        <w:t>, v souladu s </w:t>
      </w:r>
      <w:r w:rsidR="00B72732" w:rsidRPr="004307D9">
        <w:rPr>
          <w:rStyle w:val="Zdraznn"/>
          <w:rFonts w:asciiTheme="minorHAnsi" w:hAnsiTheme="minorHAnsi" w:cstheme="minorHAnsi"/>
          <w:sz w:val="22"/>
          <w:szCs w:val="22"/>
        </w:rPr>
        <w:t xml:space="preserve">příslušnými normami a předpisy, </w:t>
      </w:r>
      <w:r w:rsidRPr="004307D9">
        <w:rPr>
          <w:rStyle w:val="Zdraznn"/>
          <w:rFonts w:asciiTheme="minorHAnsi" w:hAnsiTheme="minorHAnsi" w:cstheme="minorHAnsi"/>
          <w:sz w:val="22"/>
          <w:szCs w:val="22"/>
        </w:rPr>
        <w:t>dle určení objednatele, při dodržování správných pracovních a technologických postupů. O průběhu realizace povede zhotovitel po celou dobu smluvního vztahu stavební deník (trvale přístupný na pracovišti),</w:t>
      </w:r>
      <w:r w:rsidRPr="004307D9">
        <w:rPr>
          <w:rFonts w:asciiTheme="minorHAnsi" w:hAnsiTheme="minorHAnsi" w:cstheme="minorHAnsi"/>
          <w:sz w:val="22"/>
          <w:szCs w:val="22"/>
        </w:rPr>
        <w:t xml:space="preserve"> </w:t>
      </w:r>
      <w:r w:rsidRPr="004307D9">
        <w:rPr>
          <w:rStyle w:val="Zdraznn"/>
          <w:rFonts w:asciiTheme="minorHAnsi" w:hAnsiTheme="minorHAnsi" w:cstheme="minorHAnsi"/>
          <w:sz w:val="22"/>
          <w:szCs w:val="22"/>
        </w:rPr>
        <w:t xml:space="preserve">vlastníkem originálních stránek a prvního průpisu stavebního deníku je objednatel, kterému budou po skončení stavby předány, druhý průpis si uschová a archivuje zhotovitel, </w:t>
      </w:r>
    </w:p>
    <w:p w14:paraId="45698B6F" w14:textId="1CAA4C21"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na realizaci díla budou použity pouze dodávky odpovídající</w:t>
      </w:r>
      <w:r w:rsidR="005F02E9">
        <w:rPr>
          <w:rStyle w:val="Zdraznn"/>
          <w:rFonts w:asciiTheme="minorHAnsi" w:hAnsiTheme="minorHAnsi" w:cstheme="minorHAnsi"/>
          <w:sz w:val="22"/>
          <w:szCs w:val="22"/>
        </w:rPr>
        <w:t xml:space="preserve"> obecně závazným</w:t>
      </w:r>
      <w:r w:rsidRPr="004307D9">
        <w:rPr>
          <w:rStyle w:val="Zdraznn"/>
          <w:rFonts w:asciiTheme="minorHAnsi" w:hAnsiTheme="minorHAnsi" w:cstheme="minorHAnsi"/>
          <w:sz w:val="22"/>
          <w:szCs w:val="22"/>
        </w:rPr>
        <w:t xml:space="preserve"> platným </w:t>
      </w:r>
      <w:r w:rsidR="005F02E9">
        <w:rPr>
          <w:rStyle w:val="Zdraznn"/>
          <w:rFonts w:asciiTheme="minorHAnsi" w:hAnsiTheme="minorHAnsi" w:cstheme="minorHAnsi"/>
          <w:sz w:val="22"/>
          <w:szCs w:val="22"/>
        </w:rPr>
        <w:t xml:space="preserve">účinným předpisům </w:t>
      </w:r>
      <w:r w:rsidRPr="004307D9">
        <w:rPr>
          <w:rStyle w:val="Zdraznn"/>
          <w:rFonts w:asciiTheme="minorHAnsi" w:hAnsiTheme="minorHAnsi" w:cstheme="minorHAnsi"/>
          <w:sz w:val="22"/>
          <w:szCs w:val="22"/>
        </w:rPr>
        <w:t>ČR,</w:t>
      </w:r>
    </w:p>
    <w:p w14:paraId="45698B71"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zjistí-li zhotovitel při provádění díla skryté překážky znemožňující jeho provedení dohodnutým způsobem, oznámí tuto skutečnost objednateli zápisem do stavebního deníku a dohodne s ním další postup,</w:t>
      </w:r>
    </w:p>
    <w:p w14:paraId="45698B72" w14:textId="77777777" w:rsidR="0089730E" w:rsidRPr="004307D9" w:rsidRDefault="0089730E" w:rsidP="00BE594C">
      <w:pPr>
        <w:keepLines/>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objednateli bude umožněna průběžná kontrola prováděného díla v každé fázi jeho provádění s tím, že zhotovitel dle připomínek objednatele odstraní eventuální zjištěné závady, plnění zhotovitele, které vykazuje v době provádění díla nedostatky, je 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w:t>
      </w:r>
      <w:r w:rsidR="00E06C3C" w:rsidRPr="004307D9">
        <w:rPr>
          <w:rStyle w:val="Zdraznn"/>
          <w:rFonts w:asciiTheme="minorHAnsi" w:hAnsiTheme="minorHAnsi" w:cstheme="minorHAnsi"/>
          <w:sz w:val="22"/>
          <w:szCs w:val="22"/>
        </w:rPr>
        <w:t> </w:t>
      </w:r>
      <w:r w:rsidRPr="004307D9">
        <w:rPr>
          <w:rStyle w:val="Zdraznn"/>
          <w:rFonts w:asciiTheme="minorHAnsi" w:hAnsiTheme="minorHAnsi" w:cstheme="minorHAnsi"/>
          <w:sz w:val="22"/>
          <w:szCs w:val="22"/>
        </w:rPr>
        <w:t>podstatné porušení smlouvy a objednatel je oprávněn od smlouvy odstoupit, dílo či části díla, které vykazují prokazatelný nesoulad s projektovou dokumentací či s pokyny objednatele a změny díla, které zhotovitel provede bez písemného souhlasu objednatele, se nehradí,</w:t>
      </w:r>
    </w:p>
    <w:p w14:paraId="45698B73"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 xml:space="preserve">bude na místě </w:t>
      </w:r>
      <w:r w:rsidR="007F71FD" w:rsidRPr="004307D9">
        <w:rPr>
          <w:rStyle w:val="Zdraznn"/>
          <w:rFonts w:asciiTheme="minorHAnsi" w:hAnsiTheme="minorHAnsi" w:cstheme="minorHAnsi"/>
          <w:sz w:val="22"/>
          <w:szCs w:val="22"/>
        </w:rPr>
        <w:t>staveniště</w:t>
      </w:r>
      <w:r w:rsidRPr="004307D9">
        <w:rPr>
          <w:rStyle w:val="Zdraznn"/>
          <w:rFonts w:asciiTheme="minorHAnsi" w:hAnsiTheme="minorHAnsi" w:cstheme="minorHAnsi"/>
          <w:sz w:val="22"/>
          <w:szCs w:val="22"/>
        </w:rPr>
        <w:t xml:space="preserve"> a v jeho okolí udržovat pořádek a čistotu, odstraňovat průběžně odpady a nečistoty, vzniklé jeho pracemi, odstraňovat veškerá znečištění a</w:t>
      </w:r>
      <w:r w:rsidR="00E06C3C" w:rsidRPr="004307D9">
        <w:rPr>
          <w:rStyle w:val="Zdraznn"/>
          <w:rFonts w:asciiTheme="minorHAnsi" w:hAnsiTheme="minorHAnsi" w:cstheme="minorHAnsi"/>
          <w:sz w:val="22"/>
          <w:szCs w:val="22"/>
        </w:rPr>
        <w:t> </w:t>
      </w:r>
      <w:r w:rsidRPr="004307D9">
        <w:rPr>
          <w:rStyle w:val="Zdraznn"/>
          <w:rFonts w:asciiTheme="minorHAnsi" w:hAnsiTheme="minorHAnsi" w:cstheme="minorHAnsi"/>
          <w:sz w:val="22"/>
          <w:szCs w:val="22"/>
        </w:rPr>
        <w:t>poškození komunikací, okolních prostor (včetně trávníků a zeleně), ke kterým dojde provozem zhotovitele,</w:t>
      </w:r>
    </w:p>
    <w:p w14:paraId="45698B76"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zajistí vykládku dodávaného zařízení a materiálu svými pracovníky a technikou,</w:t>
      </w:r>
    </w:p>
    <w:p w14:paraId="45698B78"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 xml:space="preserve">pracovníci zhotovitele se budou pohybovat pouze ve vymezených prostorech a budou označeni logem firmy; </w:t>
      </w:r>
    </w:p>
    <w:p w14:paraId="45698B79" w14:textId="77777777" w:rsidR="0089730E" w:rsidRPr="004307D9"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v průběhu prací bude na staveništi trvale přítomen zodpovědný pracovník zhotovitele nebo jeho zástupce (dále jen stavbyvedoucí), který bude mít pravomoc řešit případné problémy vzniklé v průběhu realizace díla,</w:t>
      </w:r>
    </w:p>
    <w:p w14:paraId="45698B7C" w14:textId="70D250E0" w:rsidR="0089730E" w:rsidRPr="003C663F" w:rsidRDefault="0089730E" w:rsidP="005F02E9">
      <w:pPr>
        <w:numPr>
          <w:ilvl w:val="2"/>
          <w:numId w:val="6"/>
        </w:numPr>
        <w:tabs>
          <w:tab w:val="clear" w:pos="3560"/>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lastRenderedPageBreak/>
        <w:t xml:space="preserve">doloží ke kontrole </w:t>
      </w:r>
      <w:r w:rsidR="0045618B" w:rsidRPr="004307D9">
        <w:rPr>
          <w:rStyle w:val="Zdraznn"/>
          <w:rFonts w:asciiTheme="minorHAnsi" w:hAnsiTheme="minorHAnsi" w:cstheme="minorHAnsi"/>
          <w:sz w:val="22"/>
          <w:szCs w:val="22"/>
        </w:rPr>
        <w:t xml:space="preserve">technickému dozoru investora </w:t>
      </w:r>
      <w:r w:rsidR="00B72732" w:rsidRPr="004307D9">
        <w:rPr>
          <w:rStyle w:val="Zdraznn"/>
          <w:rFonts w:asciiTheme="minorHAnsi" w:hAnsiTheme="minorHAnsi" w:cstheme="minorHAnsi"/>
          <w:sz w:val="22"/>
          <w:szCs w:val="22"/>
        </w:rPr>
        <w:t>k jednotlivým nabízeným</w:t>
      </w:r>
      <w:r w:rsidRPr="004307D9">
        <w:rPr>
          <w:rStyle w:val="Zdraznn"/>
          <w:rFonts w:asciiTheme="minorHAnsi" w:hAnsiTheme="minorHAnsi" w:cstheme="minorHAnsi"/>
          <w:sz w:val="22"/>
          <w:szCs w:val="22"/>
        </w:rPr>
        <w:t xml:space="preserve"> výrobkům technické listy, s výkonnostními, energetickými, rozměrovými a dalšími kvalitativními </w:t>
      </w:r>
      <w:r w:rsidR="00EE5174" w:rsidRPr="003C663F">
        <w:rPr>
          <w:rStyle w:val="Zdraznn"/>
          <w:rFonts w:asciiTheme="minorHAnsi" w:hAnsiTheme="minorHAnsi" w:cstheme="minorHAnsi"/>
          <w:sz w:val="22"/>
          <w:szCs w:val="22"/>
        </w:rPr>
        <w:t>parametry před jejich instalací</w:t>
      </w:r>
      <w:r w:rsidR="00C47118" w:rsidRPr="003C663F">
        <w:rPr>
          <w:rStyle w:val="Zdraznn"/>
          <w:rFonts w:asciiTheme="minorHAnsi" w:hAnsiTheme="minorHAnsi" w:cstheme="minorHAnsi"/>
          <w:sz w:val="22"/>
          <w:szCs w:val="22"/>
        </w:rPr>
        <w:t>,</w:t>
      </w:r>
      <w:r w:rsidRPr="003C663F">
        <w:rPr>
          <w:rStyle w:val="Zdraznn"/>
          <w:rFonts w:asciiTheme="minorHAnsi" w:hAnsiTheme="minorHAnsi" w:cstheme="minorHAnsi"/>
          <w:sz w:val="22"/>
          <w:szCs w:val="22"/>
        </w:rPr>
        <w:t xml:space="preserve"> </w:t>
      </w:r>
    </w:p>
    <w:p w14:paraId="4F75A0AD" w14:textId="1DA19F6E" w:rsidR="00CB63FC" w:rsidRPr="003C663F" w:rsidRDefault="00CB63FC" w:rsidP="005F02E9">
      <w:pPr>
        <w:numPr>
          <w:ilvl w:val="2"/>
          <w:numId w:val="6"/>
        </w:numPr>
        <w:tabs>
          <w:tab w:val="clear" w:pos="3560"/>
        </w:tabs>
        <w:spacing w:before="60" w:after="60"/>
        <w:ind w:left="993" w:hanging="284"/>
        <w:jc w:val="both"/>
        <w:rPr>
          <w:rStyle w:val="Zdraznn"/>
          <w:rFonts w:asciiTheme="minorHAnsi" w:hAnsiTheme="minorHAnsi" w:cstheme="minorHAnsi"/>
          <w:b/>
          <w:bCs/>
          <w:sz w:val="22"/>
          <w:szCs w:val="22"/>
        </w:rPr>
      </w:pPr>
      <w:r w:rsidRPr="003C663F">
        <w:rPr>
          <w:rFonts w:asciiTheme="minorHAnsi" w:hAnsiTheme="minorHAnsi" w:cstheme="minorHAnsi"/>
          <w:sz w:val="22"/>
          <w:szCs w:val="22"/>
        </w:rPr>
        <w:t>provede účinná protiprašná opatření, aby bylo v maximální míře zamezeno šíření prachu do objektu a odclonění ostatních prostor, kde budou probíhat práce,</w:t>
      </w:r>
      <w:r w:rsidR="00772262" w:rsidRPr="003C663F">
        <w:rPr>
          <w:rFonts w:asciiTheme="minorHAnsi" w:hAnsiTheme="minorHAnsi" w:cstheme="minorHAnsi"/>
          <w:sz w:val="22"/>
          <w:szCs w:val="22"/>
        </w:rPr>
        <w:t xml:space="preserve"> od prostor provozu a činnosti sportovních oddílů</w:t>
      </w:r>
    </w:p>
    <w:p w14:paraId="45698B7D" w14:textId="77777777" w:rsidR="00C47118" w:rsidRPr="004307D9" w:rsidRDefault="00C47118" w:rsidP="005F02E9">
      <w:pPr>
        <w:numPr>
          <w:ilvl w:val="2"/>
          <w:numId w:val="6"/>
        </w:numPr>
        <w:tabs>
          <w:tab w:val="clear" w:pos="3560"/>
        </w:tabs>
        <w:spacing w:before="60" w:after="60"/>
        <w:ind w:left="993" w:hanging="284"/>
        <w:jc w:val="both"/>
        <w:rPr>
          <w:rStyle w:val="Siln"/>
          <w:rFonts w:asciiTheme="minorHAnsi" w:hAnsiTheme="minorHAnsi" w:cstheme="minorHAnsi"/>
          <w:sz w:val="22"/>
          <w:szCs w:val="22"/>
        </w:rPr>
      </w:pPr>
      <w:r w:rsidRPr="004307D9">
        <w:rPr>
          <w:rStyle w:val="Zdraznn"/>
          <w:rFonts w:asciiTheme="minorHAnsi" w:hAnsiTheme="minorHAnsi" w:cstheme="minorHAnsi"/>
          <w:sz w:val="22"/>
          <w:szCs w:val="22"/>
        </w:rPr>
        <w:t>bude realizovat předmět smlouvy v souladu s technologickými předpisy dané výrobcem.</w:t>
      </w:r>
    </w:p>
    <w:p w14:paraId="45698B7E" w14:textId="77777777" w:rsidR="0089730E" w:rsidRPr="004307D9" w:rsidRDefault="0089730E" w:rsidP="00E82ABF">
      <w:pPr>
        <w:numPr>
          <w:ilvl w:val="1"/>
          <w:numId w:val="7"/>
        </w:numPr>
        <w:tabs>
          <w:tab w:val="clear" w:pos="1074"/>
        </w:tabs>
        <w:spacing w:after="60"/>
        <w:ind w:left="567" w:hanging="567"/>
        <w:jc w:val="both"/>
        <w:rPr>
          <w:rStyle w:val="Zdraznn"/>
          <w:rFonts w:asciiTheme="minorHAnsi" w:hAnsiTheme="minorHAnsi" w:cstheme="minorHAnsi"/>
          <w:sz w:val="22"/>
          <w:szCs w:val="22"/>
        </w:rPr>
      </w:pPr>
      <w:r w:rsidRPr="004307D9">
        <w:rPr>
          <w:rStyle w:val="Siln"/>
          <w:rFonts w:asciiTheme="minorHAnsi" w:hAnsiTheme="minorHAnsi" w:cstheme="minorHAnsi"/>
          <w:sz w:val="22"/>
          <w:szCs w:val="22"/>
        </w:rPr>
        <w:t>Objednatel se zavazuje:</w:t>
      </w:r>
    </w:p>
    <w:p w14:paraId="67FD6746" w14:textId="44C8665F" w:rsidR="00A15A0D" w:rsidRDefault="00A15A0D" w:rsidP="00E82ABF">
      <w:pPr>
        <w:numPr>
          <w:ilvl w:val="2"/>
          <w:numId w:val="30"/>
        </w:numPr>
        <w:tabs>
          <w:tab w:val="clear" w:pos="1428"/>
        </w:tabs>
        <w:spacing w:before="60" w:after="60"/>
        <w:ind w:left="993" w:hanging="284"/>
        <w:jc w:val="both"/>
        <w:rPr>
          <w:rStyle w:val="Zdraznn"/>
          <w:rFonts w:asciiTheme="minorHAnsi" w:hAnsiTheme="minorHAnsi" w:cstheme="minorHAnsi"/>
          <w:sz w:val="22"/>
          <w:szCs w:val="22"/>
        </w:rPr>
      </w:pPr>
      <w:r w:rsidRPr="00A15A0D">
        <w:rPr>
          <w:rFonts w:asciiTheme="minorHAnsi" w:hAnsiTheme="minorHAnsi" w:cstheme="minorHAnsi"/>
          <w:sz w:val="22"/>
          <w:szCs w:val="22"/>
        </w:rPr>
        <w:t xml:space="preserve">poskytovat </w:t>
      </w:r>
      <w:r>
        <w:rPr>
          <w:rFonts w:asciiTheme="minorHAnsi" w:hAnsiTheme="minorHAnsi" w:cstheme="minorHAnsi"/>
          <w:sz w:val="22"/>
          <w:szCs w:val="22"/>
        </w:rPr>
        <w:t>z</w:t>
      </w:r>
      <w:r w:rsidRPr="00A15A0D">
        <w:rPr>
          <w:rFonts w:asciiTheme="minorHAnsi" w:hAnsiTheme="minorHAnsi" w:cstheme="minorHAnsi"/>
          <w:sz w:val="22"/>
          <w:szCs w:val="22"/>
        </w:rPr>
        <w:t xml:space="preserve">hotoviteli součinnost v rozsahu nezbytném k řádné realizaci </w:t>
      </w:r>
      <w:r>
        <w:rPr>
          <w:rFonts w:asciiTheme="minorHAnsi" w:hAnsiTheme="minorHAnsi" w:cstheme="minorHAnsi"/>
          <w:sz w:val="22"/>
          <w:szCs w:val="22"/>
        </w:rPr>
        <w:t>d</w:t>
      </w:r>
      <w:r w:rsidRPr="00A15A0D">
        <w:rPr>
          <w:rFonts w:asciiTheme="minorHAnsi" w:hAnsiTheme="minorHAnsi" w:cstheme="minorHAnsi"/>
          <w:sz w:val="22"/>
          <w:szCs w:val="22"/>
        </w:rPr>
        <w:t>íla</w:t>
      </w:r>
      <w:r>
        <w:rPr>
          <w:rFonts w:asciiTheme="minorHAnsi" w:hAnsiTheme="minorHAnsi" w:cstheme="minorHAnsi"/>
          <w:sz w:val="22"/>
          <w:szCs w:val="22"/>
        </w:rPr>
        <w:t>,</w:t>
      </w:r>
    </w:p>
    <w:p w14:paraId="45698B7F" w14:textId="0C0647CE" w:rsidR="0089730E" w:rsidRPr="004307D9" w:rsidRDefault="0089730E" w:rsidP="00E82ABF">
      <w:pPr>
        <w:numPr>
          <w:ilvl w:val="2"/>
          <w:numId w:val="30"/>
        </w:numPr>
        <w:tabs>
          <w:tab w:val="clear" w:pos="1428"/>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 xml:space="preserve">předat zhotoviteli staveniště nejpozději do </w:t>
      </w:r>
      <w:r w:rsidR="00D2444C" w:rsidRPr="004307D9">
        <w:rPr>
          <w:rStyle w:val="Zdraznn"/>
          <w:rFonts w:asciiTheme="minorHAnsi" w:hAnsiTheme="minorHAnsi" w:cstheme="minorHAnsi"/>
          <w:sz w:val="22"/>
          <w:szCs w:val="22"/>
        </w:rPr>
        <w:t xml:space="preserve">sedmi </w:t>
      </w:r>
      <w:r w:rsidR="00B72732" w:rsidRPr="004307D9">
        <w:rPr>
          <w:rStyle w:val="Zdraznn"/>
          <w:rFonts w:asciiTheme="minorHAnsi" w:hAnsiTheme="minorHAnsi" w:cstheme="minorHAnsi"/>
          <w:sz w:val="22"/>
          <w:szCs w:val="22"/>
        </w:rPr>
        <w:t xml:space="preserve">kalendářních </w:t>
      </w:r>
      <w:r w:rsidR="00D2444C" w:rsidRPr="004307D9">
        <w:rPr>
          <w:rStyle w:val="Zdraznn"/>
          <w:rFonts w:asciiTheme="minorHAnsi" w:hAnsiTheme="minorHAnsi" w:cstheme="minorHAnsi"/>
          <w:sz w:val="22"/>
          <w:szCs w:val="22"/>
        </w:rPr>
        <w:t xml:space="preserve">dnů od </w:t>
      </w:r>
      <w:r w:rsidR="008F230E" w:rsidRPr="004307D9">
        <w:rPr>
          <w:rStyle w:val="Zdraznn"/>
          <w:rFonts w:asciiTheme="minorHAnsi" w:hAnsiTheme="minorHAnsi" w:cstheme="minorHAnsi"/>
          <w:sz w:val="22"/>
          <w:szCs w:val="22"/>
        </w:rPr>
        <w:t>účinnosti</w:t>
      </w:r>
      <w:r w:rsidR="00D2444C" w:rsidRPr="004307D9">
        <w:rPr>
          <w:rStyle w:val="Zdraznn"/>
          <w:rFonts w:asciiTheme="minorHAnsi" w:hAnsiTheme="minorHAnsi" w:cstheme="minorHAnsi"/>
          <w:sz w:val="22"/>
          <w:szCs w:val="22"/>
        </w:rPr>
        <w:t xml:space="preserve"> smlouvy</w:t>
      </w:r>
      <w:r w:rsidRPr="004307D9">
        <w:rPr>
          <w:rStyle w:val="Zdraznn"/>
          <w:rFonts w:asciiTheme="minorHAnsi" w:hAnsiTheme="minorHAnsi" w:cstheme="minorHAnsi"/>
          <w:sz w:val="22"/>
          <w:szCs w:val="22"/>
        </w:rPr>
        <w:t xml:space="preserve"> samostatným zápisem,</w:t>
      </w:r>
    </w:p>
    <w:p w14:paraId="45698B80" w14:textId="77777777" w:rsidR="0089730E" w:rsidRPr="004307D9" w:rsidRDefault="0089730E" w:rsidP="00E82ABF">
      <w:pPr>
        <w:numPr>
          <w:ilvl w:val="2"/>
          <w:numId w:val="30"/>
        </w:numPr>
        <w:tabs>
          <w:tab w:val="clear" w:pos="1428"/>
        </w:tabs>
        <w:spacing w:before="60" w:after="60"/>
        <w:ind w:left="993" w:hanging="284"/>
        <w:jc w:val="both"/>
        <w:rPr>
          <w:rStyle w:val="Zdraznn"/>
          <w:rFonts w:asciiTheme="minorHAnsi" w:hAnsiTheme="minorHAnsi" w:cstheme="minorHAnsi"/>
          <w:sz w:val="22"/>
          <w:szCs w:val="22"/>
        </w:rPr>
      </w:pPr>
      <w:r w:rsidRPr="004307D9">
        <w:rPr>
          <w:rStyle w:val="Zdraznn"/>
          <w:rFonts w:asciiTheme="minorHAnsi" w:hAnsiTheme="minorHAnsi" w:cstheme="minorHAnsi"/>
          <w:sz w:val="22"/>
          <w:szCs w:val="22"/>
        </w:rPr>
        <w:t>na vyžádání zhotovitele určit transportní cesty a místa dočasné skládky demontovaného materiálu; za materiál, stroje a nástroje objednatel neodpovídá,</w:t>
      </w:r>
    </w:p>
    <w:p w14:paraId="45698B81" w14:textId="3961AFA9" w:rsidR="0089730E" w:rsidRPr="006001B3" w:rsidRDefault="0089730E" w:rsidP="00E82ABF">
      <w:pPr>
        <w:numPr>
          <w:ilvl w:val="2"/>
          <w:numId w:val="30"/>
        </w:numPr>
        <w:tabs>
          <w:tab w:val="clear" w:pos="1428"/>
        </w:tabs>
        <w:spacing w:before="60" w:after="60"/>
        <w:ind w:left="993" w:hanging="284"/>
        <w:jc w:val="both"/>
        <w:rPr>
          <w:rStyle w:val="Siln"/>
          <w:rFonts w:asciiTheme="minorHAnsi" w:hAnsiTheme="minorHAnsi" w:cstheme="minorHAnsi"/>
          <w:sz w:val="22"/>
          <w:szCs w:val="22"/>
        </w:rPr>
      </w:pPr>
      <w:r w:rsidRPr="004307D9">
        <w:rPr>
          <w:rStyle w:val="Zdraznn"/>
          <w:rFonts w:asciiTheme="minorHAnsi" w:hAnsiTheme="minorHAnsi" w:cstheme="minorHAnsi"/>
          <w:sz w:val="22"/>
          <w:szCs w:val="22"/>
        </w:rPr>
        <w:t xml:space="preserve">poskytnout </w:t>
      </w:r>
      <w:r w:rsidRPr="004307D9">
        <w:rPr>
          <w:rStyle w:val="Siln"/>
          <w:rFonts w:asciiTheme="minorHAnsi" w:hAnsiTheme="minorHAnsi" w:cstheme="minorHAnsi"/>
          <w:sz w:val="22"/>
          <w:szCs w:val="22"/>
        </w:rPr>
        <w:t>zhotoviteli na základě jeho předložených písemných</w:t>
      </w:r>
      <w:r w:rsidR="00690B14" w:rsidRPr="004307D9">
        <w:rPr>
          <w:rStyle w:val="Siln"/>
          <w:rFonts w:asciiTheme="minorHAnsi" w:hAnsiTheme="minorHAnsi" w:cstheme="minorHAnsi"/>
          <w:sz w:val="22"/>
          <w:szCs w:val="22"/>
        </w:rPr>
        <w:t xml:space="preserve"> </w:t>
      </w:r>
      <w:r w:rsidRPr="004307D9">
        <w:rPr>
          <w:rStyle w:val="Siln"/>
          <w:rFonts w:asciiTheme="minorHAnsi" w:hAnsiTheme="minorHAnsi" w:cstheme="minorHAnsi"/>
          <w:sz w:val="22"/>
          <w:szCs w:val="22"/>
        </w:rPr>
        <w:t xml:space="preserve">požadavků veškeré potřebné </w:t>
      </w:r>
      <w:r w:rsidRPr="006001B3">
        <w:rPr>
          <w:rStyle w:val="Siln"/>
          <w:rFonts w:asciiTheme="minorHAnsi" w:hAnsiTheme="minorHAnsi" w:cstheme="minorHAnsi"/>
          <w:sz w:val="22"/>
          <w:szCs w:val="22"/>
        </w:rPr>
        <w:t>a objednateli dostupné informace a fotokopie dokladů, nutných k</w:t>
      </w:r>
      <w:r w:rsidR="00E82ABF" w:rsidRPr="006001B3">
        <w:rPr>
          <w:rStyle w:val="Siln"/>
          <w:rFonts w:asciiTheme="minorHAnsi" w:hAnsiTheme="minorHAnsi" w:cstheme="minorHAnsi"/>
          <w:sz w:val="22"/>
          <w:szCs w:val="22"/>
        </w:rPr>
        <w:t> realizaci díla</w:t>
      </w:r>
      <w:r w:rsidRPr="006001B3">
        <w:rPr>
          <w:rStyle w:val="Siln"/>
          <w:rFonts w:asciiTheme="minorHAnsi" w:hAnsiTheme="minorHAnsi" w:cstheme="minorHAnsi"/>
          <w:sz w:val="22"/>
          <w:szCs w:val="22"/>
        </w:rPr>
        <w:t>.</w:t>
      </w:r>
    </w:p>
    <w:p w14:paraId="45698B82" w14:textId="49BBEAA1" w:rsidR="0089730E" w:rsidRPr="006001B3" w:rsidRDefault="0089730E" w:rsidP="00E82ABF">
      <w:pPr>
        <w:numPr>
          <w:ilvl w:val="1"/>
          <w:numId w:val="7"/>
        </w:numPr>
        <w:tabs>
          <w:tab w:val="clear" w:pos="1074"/>
        </w:tabs>
        <w:spacing w:after="60"/>
        <w:ind w:left="567" w:hanging="567"/>
        <w:jc w:val="both"/>
        <w:rPr>
          <w:rStyle w:val="Siln"/>
          <w:rFonts w:asciiTheme="minorHAnsi" w:hAnsiTheme="minorHAnsi" w:cstheme="minorHAnsi"/>
          <w:sz w:val="22"/>
          <w:szCs w:val="22"/>
        </w:rPr>
      </w:pPr>
      <w:r w:rsidRPr="006001B3">
        <w:rPr>
          <w:rStyle w:val="Siln"/>
          <w:rFonts w:asciiTheme="minorHAnsi" w:hAnsiTheme="minorHAnsi" w:cstheme="minorHAnsi"/>
          <w:sz w:val="22"/>
          <w:szCs w:val="22"/>
        </w:rPr>
        <w:t>V průběhu provádění díla budou konány pravidelné kontrolní dny (dále také „KD“)</w:t>
      </w:r>
      <w:r w:rsidR="006001B3" w:rsidRPr="006001B3">
        <w:rPr>
          <w:rStyle w:val="Siln"/>
          <w:rFonts w:asciiTheme="minorHAnsi" w:hAnsiTheme="minorHAnsi" w:cstheme="minorHAnsi"/>
          <w:sz w:val="22"/>
          <w:szCs w:val="22"/>
        </w:rPr>
        <w:t>.</w:t>
      </w:r>
      <w:r w:rsidRPr="006001B3">
        <w:rPr>
          <w:rStyle w:val="Siln"/>
          <w:rFonts w:asciiTheme="minorHAnsi" w:hAnsiTheme="minorHAnsi" w:cstheme="minorHAnsi"/>
          <w:sz w:val="22"/>
          <w:szCs w:val="22"/>
        </w:rPr>
        <w:t xml:space="preserve"> Kontrolní dny dle tohoto článku budou svolány objednatelem. Objednatel i zhotovitel jsou povinni se v rámci plnění dle této smlouvy jich zúčastnit. Zápisy z</w:t>
      </w:r>
      <w:r w:rsidR="00E06C3C" w:rsidRPr="006001B3">
        <w:rPr>
          <w:rStyle w:val="Siln"/>
          <w:rFonts w:asciiTheme="minorHAnsi" w:hAnsiTheme="minorHAnsi" w:cstheme="minorHAnsi"/>
          <w:sz w:val="22"/>
          <w:szCs w:val="22"/>
        </w:rPr>
        <w:t> </w:t>
      </w:r>
      <w:r w:rsidRPr="006001B3">
        <w:rPr>
          <w:rStyle w:val="Siln"/>
          <w:rFonts w:asciiTheme="minorHAnsi" w:hAnsiTheme="minorHAnsi" w:cstheme="minorHAnsi"/>
          <w:sz w:val="22"/>
          <w:szCs w:val="22"/>
        </w:rPr>
        <w:t xml:space="preserve">kontrolních dnů zajišťuje zhotovitel číslovaným zápisem z kontrolního dne (případně zápisem do stavebního deníku). Závěry z kontrolních dnů jsou pro obě strany závazné, nemohou však změnit ustanovení této smlouvy. </w:t>
      </w:r>
    </w:p>
    <w:p w14:paraId="45698B83" w14:textId="77777777" w:rsidR="0089730E" w:rsidRPr="004307D9" w:rsidRDefault="0089730E" w:rsidP="00E82ABF">
      <w:pPr>
        <w:numPr>
          <w:ilvl w:val="1"/>
          <w:numId w:val="7"/>
        </w:numPr>
        <w:tabs>
          <w:tab w:val="clear" w:pos="1074"/>
        </w:tabs>
        <w:spacing w:after="60"/>
        <w:ind w:left="567" w:hanging="567"/>
        <w:jc w:val="both"/>
        <w:rPr>
          <w:rStyle w:val="Siln"/>
          <w:rFonts w:asciiTheme="minorHAnsi" w:hAnsiTheme="minorHAnsi" w:cstheme="minorHAnsi"/>
          <w:sz w:val="22"/>
          <w:szCs w:val="22"/>
        </w:rPr>
      </w:pPr>
      <w:r w:rsidRPr="004307D9">
        <w:rPr>
          <w:rStyle w:val="Siln"/>
          <w:rFonts w:asciiTheme="minorHAnsi" w:hAnsiTheme="minorHAnsi" w:cstheme="minorHAnsi"/>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45698B85" w14:textId="77777777" w:rsidR="0089730E" w:rsidRPr="004307D9" w:rsidRDefault="0089730E" w:rsidP="00E82ABF">
      <w:pPr>
        <w:numPr>
          <w:ilvl w:val="1"/>
          <w:numId w:val="7"/>
        </w:numPr>
        <w:tabs>
          <w:tab w:val="clear" w:pos="1074"/>
        </w:tabs>
        <w:spacing w:after="60"/>
        <w:ind w:left="567" w:hanging="567"/>
        <w:jc w:val="both"/>
        <w:rPr>
          <w:rFonts w:asciiTheme="minorHAnsi" w:hAnsiTheme="minorHAnsi" w:cstheme="minorHAnsi"/>
          <w:b/>
          <w:sz w:val="22"/>
          <w:szCs w:val="22"/>
          <w:u w:val="single"/>
        </w:rPr>
      </w:pPr>
      <w:r w:rsidRPr="004307D9">
        <w:rPr>
          <w:rStyle w:val="Siln"/>
          <w:rFonts w:asciiTheme="minorHAnsi" w:hAnsiTheme="minorHAnsi" w:cstheme="minorHAnsi"/>
          <w:sz w:val="22"/>
          <w:szCs w:val="22"/>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14:paraId="45698B88" w14:textId="7896B0E0" w:rsidR="0089730E" w:rsidRPr="004307D9" w:rsidRDefault="00E82ABF" w:rsidP="00BE594C">
      <w:pPr>
        <w:pStyle w:val="Nzev"/>
        <w:keepNext/>
        <w:spacing w:before="360" w:after="120"/>
        <w:rPr>
          <w:rFonts w:asciiTheme="minorHAnsi" w:hAnsiTheme="minorHAnsi" w:cstheme="minorHAnsi"/>
          <w:sz w:val="22"/>
          <w:szCs w:val="22"/>
        </w:rPr>
      </w:pPr>
      <w:r>
        <w:rPr>
          <w:rFonts w:asciiTheme="minorHAnsi" w:hAnsiTheme="minorHAnsi" w:cstheme="minorHAnsi"/>
          <w:sz w:val="22"/>
          <w:szCs w:val="22"/>
          <w:u w:val="none"/>
        </w:rPr>
        <w:t xml:space="preserve">6. </w:t>
      </w:r>
      <w:r w:rsidR="0089730E" w:rsidRPr="004307D9">
        <w:rPr>
          <w:rFonts w:asciiTheme="minorHAnsi" w:hAnsiTheme="minorHAnsi" w:cstheme="minorHAnsi"/>
          <w:sz w:val="22"/>
          <w:szCs w:val="22"/>
          <w:u w:val="none"/>
        </w:rPr>
        <w:t>Cenová ujednání</w:t>
      </w:r>
    </w:p>
    <w:p w14:paraId="45698B8A" w14:textId="50AE22F8" w:rsidR="0089730E" w:rsidRPr="004307D9" w:rsidRDefault="0089730E" w:rsidP="00E82ABF">
      <w:pPr>
        <w:numPr>
          <w:ilvl w:val="1"/>
          <w:numId w:val="8"/>
        </w:numPr>
        <w:tabs>
          <w:tab w:val="clear" w:pos="360"/>
        </w:tabs>
        <w:spacing w:after="60"/>
        <w:ind w:left="567" w:hanging="567"/>
        <w:jc w:val="both"/>
        <w:rPr>
          <w:rFonts w:asciiTheme="minorHAnsi" w:hAnsiTheme="minorHAnsi" w:cstheme="minorHAnsi"/>
          <w:sz w:val="22"/>
          <w:szCs w:val="22"/>
        </w:rPr>
      </w:pPr>
      <w:bookmarkStart w:id="2" w:name="_Ref16072093"/>
      <w:r w:rsidRPr="004307D9">
        <w:rPr>
          <w:rStyle w:val="Siln"/>
          <w:rFonts w:asciiTheme="minorHAnsi" w:hAnsiTheme="minorHAnsi" w:cstheme="minorHAnsi"/>
          <w:sz w:val="22"/>
          <w:szCs w:val="22"/>
        </w:rPr>
        <w:t xml:space="preserve">Celková cena za řádně provedené a předané dílo dle </w:t>
      </w:r>
      <w:r w:rsidR="00E82ABF">
        <w:rPr>
          <w:rStyle w:val="Siln"/>
          <w:rFonts w:asciiTheme="minorHAnsi" w:hAnsiTheme="minorHAnsi" w:cstheme="minorHAnsi"/>
          <w:sz w:val="22"/>
          <w:szCs w:val="22"/>
        </w:rPr>
        <w:t>této smlouvy</w:t>
      </w:r>
      <w:r w:rsidRPr="004307D9">
        <w:rPr>
          <w:rStyle w:val="Siln"/>
          <w:rFonts w:asciiTheme="minorHAnsi" w:hAnsiTheme="minorHAnsi" w:cstheme="minorHAnsi"/>
          <w:sz w:val="22"/>
          <w:szCs w:val="22"/>
        </w:rPr>
        <w:t xml:space="preserve"> je stanovena ve smyslu zákona č. 526/1990 Sb., o cenách, ve znění pozdějších předpisů, dohodou smluvních stran a činí:</w:t>
      </w:r>
      <w:bookmarkEnd w:id="2"/>
    </w:p>
    <w:p w14:paraId="45698B8B" w14:textId="66C74B9D" w:rsidR="0089730E" w:rsidRPr="009331F0" w:rsidRDefault="0089730E" w:rsidP="00E82ABF">
      <w:pPr>
        <w:ind w:left="1134" w:hanging="567"/>
        <w:jc w:val="both"/>
        <w:rPr>
          <w:rFonts w:asciiTheme="minorHAnsi" w:hAnsiTheme="minorHAnsi" w:cstheme="minorHAnsi"/>
          <w:b/>
          <w:sz w:val="22"/>
          <w:szCs w:val="22"/>
        </w:rPr>
      </w:pPr>
      <w:r w:rsidRPr="009331F0">
        <w:rPr>
          <w:rFonts w:asciiTheme="minorHAnsi" w:hAnsiTheme="minorHAnsi" w:cstheme="minorHAnsi"/>
          <w:b/>
          <w:sz w:val="22"/>
          <w:szCs w:val="22"/>
        </w:rPr>
        <w:t>Celková cena bez DPH:</w:t>
      </w:r>
      <w:r w:rsidR="009331F0" w:rsidRPr="009331F0">
        <w:rPr>
          <w:rFonts w:asciiTheme="minorHAnsi" w:hAnsiTheme="minorHAnsi" w:cstheme="minorHAnsi"/>
          <w:b/>
          <w:sz w:val="22"/>
          <w:szCs w:val="22"/>
        </w:rPr>
        <w:tab/>
      </w:r>
      <w:r w:rsidR="009331F0" w:rsidRPr="009331F0">
        <w:rPr>
          <w:rFonts w:asciiTheme="minorHAnsi" w:hAnsiTheme="minorHAnsi" w:cstheme="minorHAnsi"/>
          <w:sz w:val="22"/>
          <w:szCs w:val="22"/>
        </w:rPr>
        <w:t>[</w:t>
      </w:r>
      <w:r w:rsidR="009331F0" w:rsidRPr="009331F0">
        <w:rPr>
          <w:rFonts w:asciiTheme="minorHAnsi" w:hAnsiTheme="minorHAnsi" w:cstheme="minorHAnsi"/>
          <w:b/>
          <w:bCs/>
          <w:sz w:val="22"/>
          <w:szCs w:val="22"/>
          <w:highlight w:val="yellow"/>
        </w:rPr>
        <w:t>DOPLNÍ DODAVATEL</w:t>
      </w:r>
      <w:r w:rsidR="009331F0" w:rsidRPr="009331F0">
        <w:rPr>
          <w:rFonts w:asciiTheme="minorHAnsi" w:hAnsiTheme="minorHAnsi" w:cstheme="minorHAnsi"/>
          <w:sz w:val="22"/>
          <w:szCs w:val="22"/>
        </w:rPr>
        <w:t>]</w:t>
      </w:r>
    </w:p>
    <w:p w14:paraId="45698B8C" w14:textId="6A5016FE" w:rsidR="008D3DCE" w:rsidRPr="009331F0" w:rsidRDefault="008D3DCE" w:rsidP="00E82ABF">
      <w:pPr>
        <w:ind w:left="1134" w:hanging="567"/>
        <w:jc w:val="both"/>
        <w:rPr>
          <w:rFonts w:asciiTheme="minorHAnsi" w:hAnsiTheme="minorHAnsi" w:cstheme="minorHAnsi"/>
          <w:b/>
          <w:sz w:val="22"/>
          <w:szCs w:val="22"/>
        </w:rPr>
      </w:pPr>
      <w:r w:rsidRPr="009331F0">
        <w:rPr>
          <w:rFonts w:asciiTheme="minorHAnsi" w:hAnsiTheme="minorHAnsi" w:cstheme="minorHAnsi"/>
          <w:b/>
          <w:sz w:val="22"/>
          <w:szCs w:val="22"/>
        </w:rPr>
        <w:t>DPH:</w:t>
      </w:r>
      <w:r w:rsidR="009331F0" w:rsidRPr="009331F0">
        <w:rPr>
          <w:rFonts w:asciiTheme="minorHAnsi" w:hAnsiTheme="minorHAnsi" w:cstheme="minorHAnsi"/>
          <w:b/>
          <w:sz w:val="22"/>
          <w:szCs w:val="22"/>
        </w:rPr>
        <w:tab/>
      </w:r>
      <w:r w:rsidR="009331F0" w:rsidRPr="009331F0">
        <w:rPr>
          <w:rFonts w:asciiTheme="minorHAnsi" w:hAnsiTheme="minorHAnsi" w:cstheme="minorHAnsi"/>
          <w:b/>
          <w:sz w:val="22"/>
          <w:szCs w:val="22"/>
        </w:rPr>
        <w:tab/>
      </w:r>
      <w:r w:rsidR="009331F0" w:rsidRPr="009331F0">
        <w:rPr>
          <w:rFonts w:asciiTheme="minorHAnsi" w:hAnsiTheme="minorHAnsi" w:cstheme="minorHAnsi"/>
          <w:b/>
          <w:sz w:val="22"/>
          <w:szCs w:val="22"/>
        </w:rPr>
        <w:tab/>
      </w:r>
      <w:r w:rsidR="009331F0" w:rsidRPr="009331F0">
        <w:rPr>
          <w:rFonts w:asciiTheme="minorHAnsi" w:hAnsiTheme="minorHAnsi" w:cstheme="minorHAnsi"/>
          <w:b/>
          <w:sz w:val="22"/>
          <w:szCs w:val="22"/>
        </w:rPr>
        <w:tab/>
      </w:r>
      <w:r w:rsidR="009331F0" w:rsidRPr="009331F0">
        <w:rPr>
          <w:rFonts w:asciiTheme="minorHAnsi" w:hAnsiTheme="minorHAnsi" w:cstheme="minorHAnsi"/>
          <w:sz w:val="22"/>
          <w:szCs w:val="22"/>
        </w:rPr>
        <w:t>[</w:t>
      </w:r>
      <w:r w:rsidR="009331F0" w:rsidRPr="009331F0">
        <w:rPr>
          <w:rFonts w:asciiTheme="minorHAnsi" w:hAnsiTheme="minorHAnsi" w:cstheme="minorHAnsi"/>
          <w:b/>
          <w:bCs/>
          <w:sz w:val="22"/>
          <w:szCs w:val="22"/>
          <w:highlight w:val="yellow"/>
        </w:rPr>
        <w:t>DOPLNÍ DODAVATEL</w:t>
      </w:r>
      <w:r w:rsidR="009331F0" w:rsidRPr="009331F0">
        <w:rPr>
          <w:rFonts w:asciiTheme="minorHAnsi" w:hAnsiTheme="minorHAnsi" w:cstheme="minorHAnsi"/>
          <w:sz w:val="22"/>
          <w:szCs w:val="22"/>
        </w:rPr>
        <w:t>]</w:t>
      </w:r>
    </w:p>
    <w:p w14:paraId="45698B8D" w14:textId="458F5C05" w:rsidR="00A17922" w:rsidRPr="009331F0" w:rsidRDefault="00A17922" w:rsidP="009331F0">
      <w:pPr>
        <w:spacing w:after="120"/>
        <w:ind w:left="1134" w:hanging="567"/>
        <w:jc w:val="both"/>
        <w:rPr>
          <w:rFonts w:asciiTheme="minorHAnsi" w:hAnsiTheme="minorHAnsi" w:cstheme="minorHAnsi"/>
          <w:sz w:val="22"/>
          <w:szCs w:val="22"/>
        </w:rPr>
      </w:pPr>
      <w:r w:rsidRPr="009331F0">
        <w:rPr>
          <w:rFonts w:asciiTheme="minorHAnsi" w:hAnsiTheme="minorHAnsi" w:cstheme="minorHAnsi"/>
          <w:b/>
          <w:sz w:val="22"/>
          <w:szCs w:val="22"/>
        </w:rPr>
        <w:t>Celková cena vč. DPH:</w:t>
      </w:r>
      <w:r w:rsidR="009331F0" w:rsidRPr="009331F0">
        <w:rPr>
          <w:rFonts w:asciiTheme="minorHAnsi" w:hAnsiTheme="minorHAnsi" w:cstheme="minorHAnsi"/>
          <w:b/>
          <w:sz w:val="22"/>
          <w:szCs w:val="22"/>
        </w:rPr>
        <w:tab/>
      </w:r>
      <w:r w:rsidR="009331F0" w:rsidRPr="009331F0">
        <w:rPr>
          <w:rFonts w:asciiTheme="minorHAnsi" w:hAnsiTheme="minorHAnsi" w:cstheme="minorHAnsi"/>
          <w:sz w:val="22"/>
          <w:szCs w:val="22"/>
        </w:rPr>
        <w:t>[</w:t>
      </w:r>
      <w:r w:rsidR="009331F0" w:rsidRPr="009331F0">
        <w:rPr>
          <w:rFonts w:asciiTheme="minorHAnsi" w:hAnsiTheme="minorHAnsi" w:cstheme="minorHAnsi"/>
          <w:b/>
          <w:bCs/>
          <w:sz w:val="22"/>
          <w:szCs w:val="22"/>
          <w:highlight w:val="yellow"/>
        </w:rPr>
        <w:t>DOPLNÍ DODAVATEL</w:t>
      </w:r>
      <w:r w:rsidR="009331F0" w:rsidRPr="009331F0">
        <w:rPr>
          <w:rFonts w:asciiTheme="minorHAnsi" w:hAnsiTheme="minorHAnsi" w:cstheme="minorHAnsi"/>
          <w:sz w:val="22"/>
          <w:szCs w:val="22"/>
        </w:rPr>
        <w:t>]</w:t>
      </w:r>
    </w:p>
    <w:p w14:paraId="45698B8E" w14:textId="1A4242D4" w:rsidR="0089730E" w:rsidRPr="004307D9" w:rsidRDefault="0089730E" w:rsidP="009331F0">
      <w:pPr>
        <w:numPr>
          <w:ilvl w:val="1"/>
          <w:numId w:val="8"/>
        </w:numPr>
        <w:tabs>
          <w:tab w:val="clear" w:pos="360"/>
        </w:tabs>
        <w:spacing w:after="120"/>
        <w:ind w:left="567" w:hanging="567"/>
        <w:jc w:val="both"/>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Cena za dílo uvedená </w:t>
      </w:r>
      <w:r w:rsidR="009331F0">
        <w:rPr>
          <w:rStyle w:val="Siln"/>
          <w:rFonts w:asciiTheme="minorHAnsi" w:hAnsiTheme="minorHAnsi" w:cstheme="minorHAnsi"/>
          <w:sz w:val="22"/>
          <w:szCs w:val="22"/>
        </w:rPr>
        <w:t xml:space="preserve">v odst. </w:t>
      </w:r>
      <w:r w:rsidR="009331F0">
        <w:rPr>
          <w:rStyle w:val="Siln"/>
          <w:rFonts w:asciiTheme="minorHAnsi" w:hAnsiTheme="minorHAnsi" w:cstheme="minorHAnsi"/>
          <w:sz w:val="22"/>
          <w:szCs w:val="22"/>
        </w:rPr>
        <w:fldChar w:fldCharType="begin"/>
      </w:r>
      <w:r w:rsidR="009331F0">
        <w:rPr>
          <w:rStyle w:val="Siln"/>
          <w:rFonts w:asciiTheme="minorHAnsi" w:hAnsiTheme="minorHAnsi" w:cstheme="minorHAnsi"/>
          <w:sz w:val="22"/>
          <w:szCs w:val="22"/>
        </w:rPr>
        <w:instrText xml:space="preserve"> REF _Ref16072093 \r \h </w:instrText>
      </w:r>
      <w:r w:rsidR="009331F0">
        <w:rPr>
          <w:rStyle w:val="Siln"/>
          <w:rFonts w:asciiTheme="minorHAnsi" w:hAnsiTheme="minorHAnsi" w:cstheme="minorHAnsi"/>
          <w:sz w:val="22"/>
          <w:szCs w:val="22"/>
        </w:rPr>
      </w:r>
      <w:r w:rsidR="009331F0">
        <w:rPr>
          <w:rStyle w:val="Siln"/>
          <w:rFonts w:asciiTheme="minorHAnsi" w:hAnsiTheme="minorHAnsi" w:cstheme="minorHAnsi"/>
          <w:sz w:val="22"/>
          <w:szCs w:val="22"/>
        </w:rPr>
        <w:fldChar w:fldCharType="separate"/>
      </w:r>
      <w:r w:rsidR="009331F0">
        <w:rPr>
          <w:rStyle w:val="Siln"/>
          <w:rFonts w:asciiTheme="minorHAnsi" w:hAnsiTheme="minorHAnsi" w:cstheme="minorHAnsi"/>
          <w:sz w:val="22"/>
          <w:szCs w:val="22"/>
        </w:rPr>
        <w:t>6.1</w:t>
      </w:r>
      <w:r w:rsidR="009331F0">
        <w:rPr>
          <w:rStyle w:val="Siln"/>
          <w:rFonts w:asciiTheme="minorHAnsi" w:hAnsiTheme="minorHAnsi" w:cstheme="minorHAnsi"/>
          <w:sz w:val="22"/>
          <w:szCs w:val="22"/>
        </w:rPr>
        <w:fldChar w:fldCharType="end"/>
      </w:r>
      <w:r w:rsidR="009331F0">
        <w:rPr>
          <w:rStyle w:val="Siln"/>
          <w:rFonts w:asciiTheme="minorHAnsi" w:hAnsiTheme="minorHAnsi" w:cstheme="minorHAnsi"/>
          <w:sz w:val="22"/>
          <w:szCs w:val="22"/>
        </w:rPr>
        <w:t xml:space="preserve"> </w:t>
      </w:r>
      <w:r w:rsidRPr="004307D9">
        <w:rPr>
          <w:rStyle w:val="Siln"/>
          <w:rFonts w:asciiTheme="minorHAnsi" w:hAnsiTheme="minorHAnsi" w:cstheme="minorHAnsi"/>
          <w:sz w:val="22"/>
          <w:szCs w:val="22"/>
        </w:rPr>
        <w:t xml:space="preserve"> této smlouvy zahrnuje</w:t>
      </w:r>
      <w:r w:rsidRPr="004307D9">
        <w:rPr>
          <w:rFonts w:asciiTheme="minorHAnsi" w:hAnsiTheme="minorHAnsi" w:cstheme="minorHAnsi"/>
          <w:sz w:val="22"/>
          <w:szCs w:val="22"/>
        </w:rPr>
        <w:t xml:space="preserve"> veškeré nutné náklady k řádnému provedení díla. Cena za dílo </w:t>
      </w:r>
      <w:r w:rsidR="004B667A" w:rsidRPr="004307D9">
        <w:rPr>
          <w:rFonts w:asciiTheme="minorHAnsi" w:hAnsiTheme="minorHAnsi" w:cstheme="minorHAnsi"/>
          <w:sz w:val="22"/>
          <w:szCs w:val="22"/>
        </w:rPr>
        <w:t xml:space="preserve">dle této smlouvy </w:t>
      </w:r>
      <w:r w:rsidRPr="004307D9">
        <w:rPr>
          <w:rFonts w:asciiTheme="minorHAnsi" w:hAnsiTheme="minorHAnsi" w:cstheme="minorHAnsi"/>
          <w:sz w:val="22"/>
          <w:szCs w:val="22"/>
        </w:rPr>
        <w:t>je stanovena jako konečná a nejvýše přípustná</w:t>
      </w:r>
      <w:r w:rsidR="006001B3">
        <w:rPr>
          <w:rFonts w:asciiTheme="minorHAnsi" w:hAnsiTheme="minorHAnsi" w:cstheme="minorHAnsi"/>
          <w:sz w:val="22"/>
          <w:szCs w:val="22"/>
        </w:rPr>
        <w:t>, včetně uložení suti na skládku dle platné legislativy</w:t>
      </w:r>
      <w:r w:rsidRPr="004307D9">
        <w:rPr>
          <w:rFonts w:asciiTheme="minorHAnsi" w:hAnsiTheme="minorHAnsi" w:cstheme="minorHAnsi"/>
          <w:sz w:val="22"/>
          <w:szCs w:val="22"/>
        </w:rPr>
        <w:t>.</w:t>
      </w:r>
    </w:p>
    <w:p w14:paraId="5835CFF5" w14:textId="77777777" w:rsidR="006001B3" w:rsidRDefault="009331F0" w:rsidP="00E82ABF">
      <w:pPr>
        <w:numPr>
          <w:ilvl w:val="1"/>
          <w:numId w:val="8"/>
        </w:numPr>
        <w:tabs>
          <w:tab w:val="clear" w:pos="360"/>
        </w:tabs>
        <w:spacing w:after="60"/>
        <w:ind w:left="567" w:hanging="567"/>
        <w:jc w:val="both"/>
        <w:rPr>
          <w:rFonts w:asciiTheme="minorHAnsi" w:hAnsiTheme="minorHAnsi" w:cstheme="minorHAnsi"/>
          <w:sz w:val="22"/>
          <w:szCs w:val="22"/>
        </w:rPr>
      </w:pPr>
      <w:r w:rsidRPr="009331F0">
        <w:rPr>
          <w:rFonts w:asciiTheme="minorHAnsi" w:hAnsiTheme="minorHAnsi" w:cstheme="minorHAnsi"/>
          <w:sz w:val="22"/>
          <w:szCs w:val="22"/>
        </w:rPr>
        <w:t xml:space="preserve">Právo </w:t>
      </w:r>
      <w:r>
        <w:rPr>
          <w:rFonts w:asciiTheme="minorHAnsi" w:hAnsiTheme="minorHAnsi" w:cstheme="minorHAnsi"/>
          <w:sz w:val="22"/>
          <w:szCs w:val="22"/>
        </w:rPr>
        <w:t>z</w:t>
      </w:r>
      <w:r w:rsidRPr="009331F0">
        <w:rPr>
          <w:rFonts w:asciiTheme="minorHAnsi" w:hAnsiTheme="minorHAnsi" w:cstheme="minorHAnsi"/>
          <w:sz w:val="22"/>
          <w:szCs w:val="22"/>
        </w:rPr>
        <w:t xml:space="preserve">hotovitele fakturovat a povinnost </w:t>
      </w:r>
      <w:r>
        <w:rPr>
          <w:rFonts w:asciiTheme="minorHAnsi" w:hAnsiTheme="minorHAnsi" w:cstheme="minorHAnsi"/>
          <w:sz w:val="22"/>
          <w:szCs w:val="22"/>
        </w:rPr>
        <w:t>o</w:t>
      </w:r>
      <w:r w:rsidRPr="009331F0">
        <w:rPr>
          <w:rFonts w:asciiTheme="minorHAnsi" w:hAnsiTheme="minorHAnsi" w:cstheme="minorHAnsi"/>
          <w:sz w:val="22"/>
          <w:szCs w:val="22"/>
        </w:rPr>
        <w:t xml:space="preserve">bjednatele zaplatit </w:t>
      </w:r>
      <w:r>
        <w:rPr>
          <w:rFonts w:asciiTheme="minorHAnsi" w:hAnsiTheme="minorHAnsi" w:cstheme="minorHAnsi"/>
          <w:sz w:val="22"/>
          <w:szCs w:val="22"/>
        </w:rPr>
        <w:t>z</w:t>
      </w:r>
      <w:r w:rsidRPr="009331F0">
        <w:rPr>
          <w:rFonts w:asciiTheme="minorHAnsi" w:hAnsiTheme="minorHAnsi" w:cstheme="minorHAnsi"/>
          <w:sz w:val="22"/>
          <w:szCs w:val="22"/>
        </w:rPr>
        <w:t>hotoviteli fakturovanou cenu</w:t>
      </w:r>
      <w:r w:rsidR="006001B3">
        <w:rPr>
          <w:rFonts w:asciiTheme="minorHAnsi" w:hAnsiTheme="minorHAnsi" w:cstheme="minorHAnsi"/>
          <w:sz w:val="22"/>
          <w:szCs w:val="22"/>
        </w:rPr>
        <w:t>:</w:t>
      </w:r>
    </w:p>
    <w:p w14:paraId="25D8FB6F" w14:textId="77777777" w:rsidR="006001B3" w:rsidRDefault="006001B3" w:rsidP="006001B3">
      <w:pPr>
        <w:pStyle w:val="Odstavecseseznamem"/>
        <w:numPr>
          <w:ilvl w:val="0"/>
          <w:numId w:val="46"/>
        </w:numPr>
        <w:spacing w:after="60"/>
        <w:jc w:val="both"/>
        <w:rPr>
          <w:rFonts w:asciiTheme="minorHAnsi" w:hAnsiTheme="minorHAnsi" w:cstheme="minorHAnsi"/>
          <w:sz w:val="22"/>
          <w:szCs w:val="22"/>
        </w:rPr>
      </w:pPr>
      <w:r>
        <w:rPr>
          <w:rFonts w:asciiTheme="minorHAnsi" w:hAnsiTheme="minorHAnsi" w:cstheme="minorHAnsi"/>
          <w:sz w:val="22"/>
          <w:szCs w:val="22"/>
        </w:rPr>
        <w:t xml:space="preserve">Dílčí plnění </w:t>
      </w:r>
      <w:proofErr w:type="gramStart"/>
      <w:r>
        <w:rPr>
          <w:rFonts w:asciiTheme="minorHAnsi" w:hAnsiTheme="minorHAnsi" w:cstheme="minorHAnsi"/>
          <w:sz w:val="22"/>
          <w:szCs w:val="22"/>
        </w:rPr>
        <w:t>30%</w:t>
      </w:r>
      <w:proofErr w:type="gramEnd"/>
      <w:r>
        <w:rPr>
          <w:rFonts w:asciiTheme="minorHAnsi" w:hAnsiTheme="minorHAnsi" w:cstheme="minorHAnsi"/>
          <w:sz w:val="22"/>
          <w:szCs w:val="22"/>
        </w:rPr>
        <w:t xml:space="preserve"> z ceny díla bez DPH při dodání materiálu a zahájení prací</w:t>
      </w:r>
    </w:p>
    <w:p w14:paraId="45698B8F" w14:textId="4CA195C9" w:rsidR="0089730E" w:rsidRPr="006001B3" w:rsidRDefault="009331F0" w:rsidP="006001B3">
      <w:pPr>
        <w:pStyle w:val="Odstavecseseznamem"/>
        <w:numPr>
          <w:ilvl w:val="0"/>
          <w:numId w:val="46"/>
        </w:numPr>
        <w:spacing w:after="60"/>
        <w:jc w:val="both"/>
        <w:rPr>
          <w:rStyle w:val="Siln"/>
          <w:rFonts w:asciiTheme="minorHAnsi" w:hAnsiTheme="minorHAnsi" w:cstheme="minorHAnsi"/>
          <w:sz w:val="22"/>
          <w:szCs w:val="22"/>
        </w:rPr>
      </w:pPr>
      <w:r w:rsidRPr="006001B3">
        <w:rPr>
          <w:rFonts w:asciiTheme="minorHAnsi" w:hAnsiTheme="minorHAnsi" w:cstheme="minorHAnsi"/>
          <w:sz w:val="22"/>
          <w:szCs w:val="22"/>
        </w:rPr>
        <w:t xml:space="preserve"> </w:t>
      </w:r>
      <w:r w:rsidR="006001B3">
        <w:rPr>
          <w:rFonts w:asciiTheme="minorHAnsi" w:hAnsiTheme="minorHAnsi" w:cstheme="minorHAnsi"/>
          <w:sz w:val="22"/>
          <w:szCs w:val="22"/>
        </w:rPr>
        <w:t>Z</w:t>
      </w:r>
      <w:r w:rsidRPr="006001B3">
        <w:rPr>
          <w:rFonts w:asciiTheme="minorHAnsi" w:hAnsiTheme="minorHAnsi" w:cstheme="minorHAnsi"/>
          <w:sz w:val="22"/>
          <w:szCs w:val="22"/>
        </w:rPr>
        <w:t>a řádně dokončené dílo po řádném předání a převzetí díla objednatelem. Za řádné předání a převzetí díla je považováno převzetí díla objednatelem bez výhrad. Pokud objednatel uvede v předávacím protokolu výhrady k provedení díla, vzniká zhotoviteli právo fakturovat odstraněním vad uvedených ve výhradách. Odstranění vad uvedených ve výhradách musí být písemně uvedeno v předávacím protokolu</w:t>
      </w:r>
      <w:r w:rsidR="0089730E" w:rsidRPr="006001B3">
        <w:rPr>
          <w:rStyle w:val="Siln"/>
          <w:rFonts w:asciiTheme="minorHAnsi" w:hAnsiTheme="minorHAnsi" w:cstheme="minorHAnsi"/>
          <w:sz w:val="22"/>
          <w:szCs w:val="22"/>
        </w:rPr>
        <w:t>.</w:t>
      </w:r>
    </w:p>
    <w:p w14:paraId="45698B90" w14:textId="26CEA4BD" w:rsidR="0089730E" w:rsidRPr="003C663F" w:rsidRDefault="0002645D" w:rsidP="00E82ABF">
      <w:pPr>
        <w:numPr>
          <w:ilvl w:val="1"/>
          <w:numId w:val="8"/>
        </w:numPr>
        <w:tabs>
          <w:tab w:val="clear" w:pos="360"/>
        </w:tabs>
        <w:spacing w:after="60"/>
        <w:ind w:left="567" w:hanging="567"/>
        <w:jc w:val="both"/>
        <w:rPr>
          <w:rStyle w:val="Siln"/>
          <w:rFonts w:asciiTheme="minorHAnsi" w:hAnsiTheme="minorHAnsi" w:cstheme="minorHAnsi"/>
          <w:sz w:val="22"/>
          <w:szCs w:val="22"/>
        </w:rPr>
      </w:pPr>
      <w:r w:rsidRPr="0002645D">
        <w:rPr>
          <w:rFonts w:asciiTheme="minorHAnsi" w:hAnsiTheme="minorHAnsi" w:cstheme="minorHAnsi"/>
          <w:sz w:val="22"/>
          <w:szCs w:val="22"/>
        </w:rPr>
        <w:t xml:space="preserve">Podkladem pro zaplacení ceny </w:t>
      </w:r>
      <w:r>
        <w:rPr>
          <w:rFonts w:asciiTheme="minorHAnsi" w:hAnsiTheme="minorHAnsi" w:cstheme="minorHAnsi"/>
          <w:sz w:val="22"/>
          <w:szCs w:val="22"/>
        </w:rPr>
        <w:t>d</w:t>
      </w:r>
      <w:r w:rsidRPr="0002645D">
        <w:rPr>
          <w:rFonts w:asciiTheme="minorHAnsi" w:hAnsiTheme="minorHAnsi" w:cstheme="minorHAnsi"/>
          <w:sz w:val="22"/>
          <w:szCs w:val="22"/>
        </w:rPr>
        <w:t>íla je daňový doklad – faktura (dále jen „</w:t>
      </w:r>
      <w:r w:rsidRPr="0002645D">
        <w:rPr>
          <w:rFonts w:asciiTheme="minorHAnsi" w:hAnsiTheme="minorHAnsi" w:cstheme="minorHAnsi"/>
          <w:b/>
          <w:sz w:val="22"/>
          <w:szCs w:val="22"/>
        </w:rPr>
        <w:t>Faktura</w:t>
      </w:r>
      <w:r w:rsidRPr="0002645D">
        <w:rPr>
          <w:rFonts w:asciiTheme="minorHAnsi" w:hAnsiTheme="minorHAnsi" w:cstheme="minorHAnsi"/>
          <w:sz w:val="22"/>
          <w:szCs w:val="22"/>
        </w:rPr>
        <w:t xml:space="preserve">“). Faktura musí splňovat náležitosti dle ustanovení § 435 </w:t>
      </w:r>
      <w:r>
        <w:rPr>
          <w:rFonts w:asciiTheme="minorHAnsi" w:hAnsiTheme="minorHAnsi" w:cstheme="minorHAnsi"/>
          <w:sz w:val="22"/>
          <w:szCs w:val="22"/>
        </w:rPr>
        <w:t>o</w:t>
      </w:r>
      <w:r w:rsidRPr="0002645D">
        <w:rPr>
          <w:rFonts w:asciiTheme="minorHAnsi" w:hAnsiTheme="minorHAnsi" w:cstheme="minorHAnsi"/>
          <w:sz w:val="22"/>
          <w:szCs w:val="22"/>
        </w:rPr>
        <w:t>bčanského zákoníku a náležitosti daňového dokladu dle zákona č. 235/2004 Sb., o dani z přidané hodnoty, ve znění pozdějších předpisů (dále jen „</w:t>
      </w:r>
      <w:r w:rsidRPr="0002645D">
        <w:rPr>
          <w:rFonts w:asciiTheme="minorHAnsi" w:hAnsiTheme="minorHAnsi" w:cstheme="minorHAnsi"/>
          <w:b/>
          <w:sz w:val="22"/>
          <w:szCs w:val="22"/>
        </w:rPr>
        <w:t>Zákon o DPH</w:t>
      </w:r>
      <w:r w:rsidRPr="0002645D">
        <w:rPr>
          <w:rFonts w:asciiTheme="minorHAnsi" w:hAnsiTheme="minorHAnsi" w:cstheme="minorHAnsi"/>
          <w:sz w:val="22"/>
          <w:szCs w:val="22"/>
        </w:rPr>
        <w:t xml:space="preserve">“). Faktura musí zejména obsahovat číslo smlouvy, lhůtu splatnosti a fakturovanou částku. K Faktuře musí být připojen předávací protokol o předání a převzetí </w:t>
      </w:r>
      <w:r>
        <w:rPr>
          <w:rFonts w:asciiTheme="minorHAnsi" w:hAnsiTheme="minorHAnsi" w:cstheme="minorHAnsi"/>
          <w:sz w:val="22"/>
          <w:szCs w:val="22"/>
        </w:rPr>
        <w:t>d</w:t>
      </w:r>
      <w:r w:rsidRPr="0002645D">
        <w:rPr>
          <w:rFonts w:asciiTheme="minorHAnsi" w:hAnsiTheme="minorHAnsi" w:cstheme="minorHAnsi"/>
          <w:sz w:val="22"/>
          <w:szCs w:val="22"/>
        </w:rPr>
        <w:t xml:space="preserve">íla neobsahující žádné </w:t>
      </w:r>
      <w:r w:rsidRPr="0002645D">
        <w:rPr>
          <w:rFonts w:asciiTheme="minorHAnsi" w:hAnsiTheme="minorHAnsi" w:cstheme="minorHAnsi"/>
          <w:sz w:val="22"/>
          <w:szCs w:val="22"/>
        </w:rPr>
        <w:lastRenderedPageBreak/>
        <w:t xml:space="preserve">výhrady. Faktura musí být vyhotovena v listinném formátu A4, jednostranného tisku, černobíle bez </w:t>
      </w:r>
      <w:r w:rsidRPr="003C663F">
        <w:rPr>
          <w:rFonts w:asciiTheme="minorHAnsi" w:hAnsiTheme="minorHAnsi" w:cstheme="minorHAnsi"/>
          <w:sz w:val="22"/>
          <w:szCs w:val="22"/>
        </w:rPr>
        <w:t>ztráty informační hodnoty a čitelně, nebo v elektronické podobě</w:t>
      </w:r>
      <w:r w:rsidRPr="003C663F">
        <w:rPr>
          <w:rStyle w:val="Siln"/>
          <w:rFonts w:asciiTheme="minorHAnsi" w:hAnsiTheme="minorHAnsi" w:cstheme="minorHAnsi"/>
          <w:sz w:val="22"/>
          <w:szCs w:val="22"/>
        </w:rPr>
        <w:t>.</w:t>
      </w:r>
    </w:p>
    <w:p w14:paraId="60929D6E" w14:textId="0E37C1B8" w:rsidR="0002645D" w:rsidRPr="006001B3" w:rsidRDefault="0002645D" w:rsidP="004672A3">
      <w:pPr>
        <w:numPr>
          <w:ilvl w:val="1"/>
          <w:numId w:val="8"/>
        </w:numPr>
        <w:tabs>
          <w:tab w:val="clear" w:pos="360"/>
        </w:tabs>
        <w:spacing w:after="60"/>
        <w:ind w:left="567" w:hanging="567"/>
        <w:jc w:val="both"/>
        <w:rPr>
          <w:rFonts w:asciiTheme="minorHAnsi" w:hAnsiTheme="minorHAnsi" w:cstheme="minorHAnsi"/>
          <w:b/>
          <w:bCs/>
          <w:sz w:val="22"/>
          <w:szCs w:val="22"/>
          <w:u w:val="single"/>
        </w:rPr>
      </w:pPr>
      <w:r w:rsidRPr="003C663F">
        <w:rPr>
          <w:rFonts w:asciiTheme="minorHAnsi" w:hAnsiTheme="minorHAnsi" w:cstheme="minorHAnsi"/>
          <w:sz w:val="22"/>
          <w:szCs w:val="22"/>
        </w:rPr>
        <w:t xml:space="preserve">Faktura musí být zaslána doporučeně na adresu pro zasílání Faktur: </w:t>
      </w:r>
      <w:r w:rsidR="00772262" w:rsidRPr="006001B3">
        <w:rPr>
          <w:rFonts w:asciiTheme="minorHAnsi" w:hAnsiTheme="minorHAnsi" w:cstheme="minorHAnsi"/>
          <w:b/>
          <w:bCs/>
          <w:sz w:val="22"/>
          <w:szCs w:val="22"/>
        </w:rPr>
        <w:t xml:space="preserve">Tělovýchovná jednota Bohemians Praha, </w:t>
      </w:r>
      <w:r w:rsidR="004672A3" w:rsidRPr="006001B3">
        <w:rPr>
          <w:rFonts w:asciiTheme="minorHAnsi" w:hAnsiTheme="minorHAnsi" w:cstheme="minorHAnsi"/>
          <w:b/>
          <w:bCs/>
          <w:sz w:val="22"/>
          <w:szCs w:val="22"/>
        </w:rPr>
        <w:t>Izraelská 3160/6 PRAHA 10 – STRAŠNICE, 100 00 PRAHA 10</w:t>
      </w:r>
      <w:r w:rsidRPr="006001B3">
        <w:rPr>
          <w:rFonts w:asciiTheme="minorHAnsi" w:hAnsiTheme="minorHAnsi" w:cstheme="minorHAnsi"/>
          <w:b/>
          <w:bCs/>
          <w:sz w:val="22"/>
          <w:szCs w:val="22"/>
        </w:rPr>
        <w:t>.</w:t>
      </w:r>
    </w:p>
    <w:p w14:paraId="054947E9" w14:textId="7A3388DB" w:rsidR="0002645D" w:rsidRPr="003C663F" w:rsidRDefault="0002645D" w:rsidP="00E82ABF">
      <w:pPr>
        <w:numPr>
          <w:ilvl w:val="1"/>
          <w:numId w:val="8"/>
        </w:numPr>
        <w:tabs>
          <w:tab w:val="clear" w:pos="360"/>
        </w:tabs>
        <w:spacing w:after="60"/>
        <w:ind w:left="567" w:hanging="567"/>
        <w:jc w:val="both"/>
        <w:rPr>
          <w:rStyle w:val="Siln"/>
          <w:rFonts w:asciiTheme="minorHAnsi" w:hAnsiTheme="minorHAnsi" w:cstheme="minorHAnsi"/>
          <w:sz w:val="22"/>
          <w:szCs w:val="22"/>
          <w:u w:val="single"/>
        </w:rPr>
      </w:pPr>
      <w:r w:rsidRPr="003C663F">
        <w:rPr>
          <w:rFonts w:asciiTheme="minorHAnsi" w:hAnsiTheme="minorHAnsi" w:cstheme="minorHAnsi"/>
          <w:bCs/>
          <w:sz w:val="22"/>
          <w:szCs w:val="22"/>
        </w:rPr>
        <w:t xml:space="preserve">Zhotovitel je </w:t>
      </w:r>
      <w:r w:rsidR="00772262" w:rsidRPr="003C663F">
        <w:rPr>
          <w:rFonts w:asciiTheme="minorHAnsi" w:hAnsiTheme="minorHAnsi" w:cstheme="minorHAnsi"/>
          <w:bCs/>
          <w:sz w:val="22"/>
          <w:szCs w:val="22"/>
        </w:rPr>
        <w:t xml:space="preserve">povinen </w:t>
      </w:r>
      <w:r w:rsidRPr="003C663F">
        <w:rPr>
          <w:rFonts w:asciiTheme="minorHAnsi" w:hAnsiTheme="minorHAnsi" w:cstheme="minorHAnsi"/>
          <w:bCs/>
          <w:sz w:val="22"/>
          <w:szCs w:val="22"/>
        </w:rPr>
        <w:t xml:space="preserve">vystavit Fakturu </w:t>
      </w:r>
      <w:r w:rsidR="003C663F">
        <w:rPr>
          <w:rFonts w:asciiTheme="minorHAnsi" w:hAnsiTheme="minorHAnsi" w:cstheme="minorHAnsi"/>
          <w:b/>
          <w:sz w:val="22"/>
          <w:szCs w:val="22"/>
        </w:rPr>
        <w:t>v listinné podobě</w:t>
      </w:r>
      <w:r w:rsidR="00772262" w:rsidRPr="003C663F">
        <w:rPr>
          <w:rFonts w:asciiTheme="minorHAnsi" w:hAnsiTheme="minorHAnsi" w:cstheme="minorHAnsi"/>
          <w:b/>
          <w:sz w:val="22"/>
          <w:szCs w:val="22"/>
        </w:rPr>
        <w:t xml:space="preserve">. </w:t>
      </w:r>
    </w:p>
    <w:p w14:paraId="45698B94" w14:textId="1462EC6C" w:rsidR="0089730E" w:rsidRDefault="0089730E" w:rsidP="00E06C3C">
      <w:pPr>
        <w:numPr>
          <w:ilvl w:val="1"/>
          <w:numId w:val="8"/>
        </w:numPr>
        <w:tabs>
          <w:tab w:val="clear" w:pos="360"/>
          <w:tab w:val="left" w:pos="567"/>
        </w:tabs>
        <w:spacing w:after="60"/>
        <w:ind w:left="567" w:hanging="567"/>
        <w:jc w:val="both"/>
        <w:rPr>
          <w:rStyle w:val="Siln"/>
          <w:rFonts w:asciiTheme="minorHAnsi" w:hAnsiTheme="minorHAnsi" w:cstheme="minorHAnsi"/>
          <w:sz w:val="22"/>
          <w:szCs w:val="22"/>
        </w:rPr>
      </w:pPr>
      <w:r w:rsidRPr="003C663F">
        <w:rPr>
          <w:rStyle w:val="Siln"/>
          <w:rFonts w:asciiTheme="minorHAnsi" w:hAnsiTheme="minorHAnsi" w:cstheme="minorHAnsi"/>
          <w:sz w:val="22"/>
          <w:szCs w:val="22"/>
        </w:rPr>
        <w:t xml:space="preserve">Splatnost faktur je do </w:t>
      </w:r>
      <w:r w:rsidR="006001B3">
        <w:rPr>
          <w:rStyle w:val="Siln"/>
          <w:rFonts w:asciiTheme="minorHAnsi" w:hAnsiTheme="minorHAnsi" w:cstheme="minorHAnsi"/>
          <w:sz w:val="22"/>
          <w:szCs w:val="22"/>
        </w:rPr>
        <w:t>14</w:t>
      </w:r>
      <w:r w:rsidRPr="003C663F">
        <w:rPr>
          <w:rStyle w:val="Siln"/>
          <w:rFonts w:asciiTheme="minorHAnsi" w:hAnsiTheme="minorHAnsi" w:cstheme="minorHAnsi"/>
          <w:sz w:val="22"/>
          <w:szCs w:val="22"/>
        </w:rPr>
        <w:t xml:space="preserve"> dnů od jejich prokazatelného doručení objednateli. Za den platby faktury </w:t>
      </w:r>
      <w:r w:rsidRPr="004307D9">
        <w:rPr>
          <w:rStyle w:val="Siln"/>
          <w:rFonts w:asciiTheme="minorHAnsi" w:hAnsiTheme="minorHAnsi" w:cstheme="minorHAnsi"/>
          <w:sz w:val="22"/>
          <w:szCs w:val="22"/>
        </w:rPr>
        <w:t>se považuje den odepsání částky z účtu objednatele ve prospěch účtu zhotovitele.</w:t>
      </w:r>
    </w:p>
    <w:p w14:paraId="5FEAC9CD" w14:textId="5DD2C3F9" w:rsidR="0002645D" w:rsidRPr="004307D9" w:rsidRDefault="0002645D" w:rsidP="00E06C3C">
      <w:pPr>
        <w:numPr>
          <w:ilvl w:val="1"/>
          <w:numId w:val="8"/>
        </w:numPr>
        <w:tabs>
          <w:tab w:val="clear" w:pos="360"/>
          <w:tab w:val="left" w:pos="567"/>
        </w:tabs>
        <w:spacing w:after="60"/>
        <w:ind w:left="567" w:hanging="567"/>
        <w:jc w:val="both"/>
        <w:rPr>
          <w:rStyle w:val="Siln"/>
          <w:rFonts w:asciiTheme="minorHAnsi" w:hAnsiTheme="minorHAnsi" w:cstheme="minorHAnsi"/>
          <w:sz w:val="22"/>
          <w:szCs w:val="22"/>
        </w:rPr>
      </w:pPr>
      <w:r w:rsidRPr="0002645D">
        <w:rPr>
          <w:rFonts w:asciiTheme="minorHAnsi" w:hAnsiTheme="minorHAnsi" w:cstheme="minorHAnsi"/>
          <w:sz w:val="22"/>
          <w:szCs w:val="22"/>
        </w:rPr>
        <w:t xml:space="preserve">Platba bude uskutečněna bezhotovostní formou na bankovní účet </w:t>
      </w:r>
      <w:r>
        <w:rPr>
          <w:rFonts w:asciiTheme="minorHAnsi" w:hAnsiTheme="minorHAnsi" w:cstheme="minorHAnsi"/>
          <w:sz w:val="22"/>
          <w:szCs w:val="22"/>
        </w:rPr>
        <w:t>z</w:t>
      </w:r>
      <w:r w:rsidRPr="0002645D">
        <w:rPr>
          <w:rFonts w:asciiTheme="minorHAnsi" w:hAnsiTheme="minorHAnsi" w:cstheme="minorHAnsi"/>
          <w:sz w:val="22"/>
          <w:szCs w:val="22"/>
        </w:rPr>
        <w:t xml:space="preserve">hotovitele uvedený v této </w:t>
      </w:r>
      <w:r>
        <w:rPr>
          <w:rFonts w:asciiTheme="minorHAnsi" w:hAnsiTheme="minorHAnsi" w:cstheme="minorHAnsi"/>
          <w:sz w:val="22"/>
          <w:szCs w:val="22"/>
        </w:rPr>
        <w:t>s</w:t>
      </w:r>
      <w:r w:rsidRPr="0002645D">
        <w:rPr>
          <w:rFonts w:asciiTheme="minorHAnsi" w:hAnsiTheme="minorHAnsi" w:cstheme="minorHAnsi"/>
          <w:sz w:val="22"/>
          <w:szCs w:val="22"/>
        </w:rPr>
        <w:t xml:space="preserve">mlouvě. Tento bankovní účet </w:t>
      </w:r>
      <w:r>
        <w:rPr>
          <w:rFonts w:asciiTheme="minorHAnsi" w:hAnsiTheme="minorHAnsi" w:cstheme="minorHAnsi"/>
          <w:sz w:val="22"/>
          <w:szCs w:val="22"/>
        </w:rPr>
        <w:t>z</w:t>
      </w:r>
      <w:r w:rsidRPr="0002645D">
        <w:rPr>
          <w:rFonts w:asciiTheme="minorHAnsi" w:hAnsiTheme="minorHAnsi" w:cstheme="minorHAnsi"/>
          <w:sz w:val="22"/>
          <w:szCs w:val="22"/>
        </w:rPr>
        <w:t xml:space="preserve">hotovitele musí být bankovním účtem vedeným u tuzemského poskytovatele platebních služeb a zveřejněným způsobem umožňujícím dálkový přístup dle § 96 odst. 2 Zákona o DPH. Změnu bankovního spojení lze provést písemným dodatkem k této </w:t>
      </w:r>
      <w:r>
        <w:rPr>
          <w:rFonts w:asciiTheme="minorHAnsi" w:hAnsiTheme="minorHAnsi" w:cstheme="minorHAnsi"/>
          <w:sz w:val="22"/>
          <w:szCs w:val="22"/>
        </w:rPr>
        <w:t>s</w:t>
      </w:r>
      <w:r w:rsidRPr="0002645D">
        <w:rPr>
          <w:rFonts w:asciiTheme="minorHAnsi" w:hAnsiTheme="minorHAnsi" w:cstheme="minorHAnsi"/>
          <w:sz w:val="22"/>
          <w:szCs w:val="22"/>
        </w:rPr>
        <w:t xml:space="preserve">mlouvě nebo písemným sdělením prokazatelně doručeným </w:t>
      </w:r>
      <w:r>
        <w:rPr>
          <w:rFonts w:asciiTheme="minorHAnsi" w:hAnsiTheme="minorHAnsi" w:cstheme="minorHAnsi"/>
          <w:sz w:val="22"/>
          <w:szCs w:val="22"/>
        </w:rPr>
        <w:t>o</w:t>
      </w:r>
      <w:r w:rsidRPr="0002645D">
        <w:rPr>
          <w:rFonts w:asciiTheme="minorHAnsi" w:hAnsiTheme="minorHAnsi" w:cstheme="minorHAnsi"/>
          <w:sz w:val="22"/>
          <w:szCs w:val="22"/>
        </w:rPr>
        <w:t xml:space="preserve">bjednateli, nejpozději spolu s příslušnou Fakturou. Toto sdělení musí být podepsáno osobami oprávněnými k podpisu </w:t>
      </w:r>
      <w:r>
        <w:rPr>
          <w:rFonts w:asciiTheme="minorHAnsi" w:hAnsiTheme="minorHAnsi" w:cstheme="minorHAnsi"/>
          <w:sz w:val="22"/>
          <w:szCs w:val="22"/>
        </w:rPr>
        <w:t>s</w:t>
      </w:r>
      <w:r w:rsidRPr="0002645D">
        <w:rPr>
          <w:rFonts w:asciiTheme="minorHAnsi" w:hAnsiTheme="minorHAnsi" w:cstheme="minorHAnsi"/>
          <w:sz w:val="22"/>
          <w:szCs w:val="22"/>
        </w:rPr>
        <w:t>mlouvy. Změna bankovního spojení musí splňovat výše uvedené, tj. musí se jednat o bankovní účet vedený u tuzemského poskytovatele platebních služeb a tento účet musí být zveřejněný způsobem umožňujícím dálkový přístup</w:t>
      </w:r>
    </w:p>
    <w:p w14:paraId="45698B96" w14:textId="7B3E3863" w:rsidR="0089730E" w:rsidRDefault="0002645D" w:rsidP="00E06C3C">
      <w:pPr>
        <w:numPr>
          <w:ilvl w:val="1"/>
          <w:numId w:val="8"/>
        </w:numPr>
        <w:tabs>
          <w:tab w:val="clear" w:pos="360"/>
          <w:tab w:val="left" w:pos="567"/>
        </w:tabs>
        <w:spacing w:after="60"/>
        <w:ind w:left="567" w:hanging="567"/>
        <w:jc w:val="both"/>
        <w:rPr>
          <w:rStyle w:val="Siln"/>
          <w:rFonts w:asciiTheme="minorHAnsi" w:hAnsiTheme="minorHAnsi" w:cstheme="minorHAnsi"/>
          <w:sz w:val="22"/>
          <w:szCs w:val="22"/>
        </w:rPr>
      </w:pPr>
      <w:r w:rsidRPr="0002645D">
        <w:rPr>
          <w:rFonts w:asciiTheme="minorHAnsi" w:hAnsiTheme="minorHAnsi" w:cstheme="minorHAnsi"/>
          <w:sz w:val="22"/>
          <w:szCs w:val="22"/>
        </w:rPr>
        <w:t xml:space="preserve">Objednatel je oprávněn před uplynutím lhůty splatnosti vrátit </w:t>
      </w:r>
      <w:r>
        <w:rPr>
          <w:rFonts w:asciiTheme="minorHAnsi" w:hAnsiTheme="minorHAnsi" w:cstheme="minorHAnsi"/>
          <w:sz w:val="22"/>
          <w:szCs w:val="22"/>
        </w:rPr>
        <w:t>z</w:t>
      </w:r>
      <w:r w:rsidRPr="0002645D">
        <w:rPr>
          <w:rFonts w:asciiTheme="minorHAnsi" w:hAnsiTheme="minorHAnsi" w:cstheme="minorHAnsi"/>
          <w:sz w:val="22"/>
          <w:szCs w:val="22"/>
        </w:rPr>
        <w:t>hotoviteli bez zaplacení Fakturu, která nebude obsahovat některou náležitost uvedenou v</w:t>
      </w:r>
      <w:r>
        <w:rPr>
          <w:rFonts w:asciiTheme="minorHAnsi" w:hAnsiTheme="minorHAnsi" w:cstheme="minorHAnsi"/>
          <w:sz w:val="22"/>
          <w:szCs w:val="22"/>
        </w:rPr>
        <w:t> tomto článku</w:t>
      </w:r>
      <w:r w:rsidRPr="0002645D">
        <w:rPr>
          <w:rFonts w:asciiTheme="minorHAnsi" w:hAnsiTheme="minorHAnsi" w:cstheme="minorHAnsi"/>
          <w:sz w:val="22"/>
          <w:szCs w:val="22"/>
        </w:rPr>
        <w:t xml:space="preserve"> </w:t>
      </w:r>
      <w:r>
        <w:rPr>
          <w:rFonts w:asciiTheme="minorHAnsi" w:hAnsiTheme="minorHAnsi" w:cstheme="minorHAnsi"/>
          <w:sz w:val="22"/>
          <w:szCs w:val="22"/>
        </w:rPr>
        <w:t>s</w:t>
      </w:r>
      <w:r w:rsidRPr="0002645D">
        <w:rPr>
          <w:rFonts w:asciiTheme="minorHAnsi" w:hAnsiTheme="minorHAnsi" w:cstheme="minorHAnsi"/>
          <w:sz w:val="22"/>
          <w:szCs w:val="22"/>
        </w:rPr>
        <w:t xml:space="preserve">mlouvy, případně bude mít jiné závady v obsahu nebo k ní nebude připojen předávací protokol, nebo bude uvedeno bankovní spojení a číslo účtu </w:t>
      </w:r>
      <w:r>
        <w:rPr>
          <w:rFonts w:asciiTheme="minorHAnsi" w:hAnsiTheme="minorHAnsi" w:cstheme="minorHAnsi"/>
          <w:sz w:val="22"/>
          <w:szCs w:val="22"/>
        </w:rPr>
        <w:t>z</w:t>
      </w:r>
      <w:r w:rsidRPr="0002645D">
        <w:rPr>
          <w:rFonts w:asciiTheme="minorHAnsi" w:hAnsiTheme="minorHAnsi" w:cstheme="minorHAnsi"/>
          <w:sz w:val="22"/>
          <w:szCs w:val="22"/>
        </w:rPr>
        <w:t xml:space="preserve">hotovitele v rozporu se </w:t>
      </w:r>
      <w:r>
        <w:rPr>
          <w:rFonts w:asciiTheme="minorHAnsi" w:hAnsiTheme="minorHAnsi" w:cstheme="minorHAnsi"/>
          <w:sz w:val="22"/>
          <w:szCs w:val="22"/>
        </w:rPr>
        <w:t>s</w:t>
      </w:r>
      <w:r w:rsidRPr="0002645D">
        <w:rPr>
          <w:rFonts w:asciiTheme="minorHAnsi" w:hAnsiTheme="minorHAnsi" w:cstheme="minorHAnsi"/>
          <w:sz w:val="22"/>
          <w:szCs w:val="22"/>
        </w:rPr>
        <w:t xml:space="preserve">mlouvou nebo v rozporu s písemným sdělením o jeho změně, anebo tyto náležitosti budou uvedeny chybně. U vrácené Faktury musí </w:t>
      </w:r>
      <w:r>
        <w:rPr>
          <w:rFonts w:asciiTheme="minorHAnsi" w:hAnsiTheme="minorHAnsi" w:cstheme="minorHAnsi"/>
          <w:sz w:val="22"/>
          <w:szCs w:val="22"/>
        </w:rPr>
        <w:t>o</w:t>
      </w:r>
      <w:r w:rsidRPr="0002645D">
        <w:rPr>
          <w:rFonts w:asciiTheme="minorHAnsi" w:hAnsiTheme="minorHAnsi" w:cstheme="minorHAnsi"/>
          <w:sz w:val="22"/>
          <w:szCs w:val="22"/>
        </w:rPr>
        <w:t>bjednatel vyznačit důvod vrácení</w:t>
      </w:r>
      <w:r w:rsidR="0089730E" w:rsidRPr="004307D9">
        <w:rPr>
          <w:rStyle w:val="Siln"/>
          <w:rFonts w:asciiTheme="minorHAnsi" w:hAnsiTheme="minorHAnsi" w:cstheme="minorHAnsi"/>
          <w:sz w:val="22"/>
          <w:szCs w:val="22"/>
        </w:rPr>
        <w:t>.</w:t>
      </w:r>
    </w:p>
    <w:p w14:paraId="1D062FAB" w14:textId="1A2E46FB" w:rsidR="0002645D" w:rsidRPr="004307D9" w:rsidRDefault="0002645D" w:rsidP="00E06C3C">
      <w:pPr>
        <w:numPr>
          <w:ilvl w:val="1"/>
          <w:numId w:val="8"/>
        </w:numPr>
        <w:tabs>
          <w:tab w:val="clear" w:pos="360"/>
          <w:tab w:val="left" w:pos="567"/>
        </w:tabs>
        <w:spacing w:after="60"/>
        <w:ind w:left="567" w:hanging="567"/>
        <w:jc w:val="both"/>
        <w:rPr>
          <w:rStyle w:val="Siln"/>
          <w:rFonts w:asciiTheme="minorHAnsi" w:hAnsiTheme="minorHAnsi" w:cstheme="minorHAnsi"/>
          <w:sz w:val="22"/>
          <w:szCs w:val="22"/>
        </w:rPr>
      </w:pPr>
      <w:r w:rsidRPr="0002645D">
        <w:rPr>
          <w:rFonts w:asciiTheme="minorHAnsi" w:hAnsiTheme="minorHAnsi" w:cstheme="minorHAnsi"/>
          <w:sz w:val="22"/>
          <w:szCs w:val="22"/>
        </w:rPr>
        <w:t xml:space="preserve">Zhotovitel je povinen podle povahy nesprávnosti Fakturu opravit nebo nově vyhotovit. Oprávněným vrácením Faktury přestává běžet původní lhůta splatnosti. Celá lhůta splatnosti běží znovu ode dne doručení opravené nebo nově vyhotovené Faktury </w:t>
      </w:r>
      <w:r>
        <w:rPr>
          <w:rFonts w:asciiTheme="minorHAnsi" w:hAnsiTheme="minorHAnsi" w:cstheme="minorHAnsi"/>
          <w:sz w:val="22"/>
          <w:szCs w:val="22"/>
        </w:rPr>
        <w:t>o</w:t>
      </w:r>
      <w:r w:rsidRPr="0002645D">
        <w:rPr>
          <w:rFonts w:asciiTheme="minorHAnsi" w:hAnsiTheme="minorHAnsi" w:cstheme="minorHAnsi"/>
          <w:sz w:val="22"/>
          <w:szCs w:val="22"/>
        </w:rPr>
        <w:t>bjednateli</w:t>
      </w:r>
    </w:p>
    <w:p w14:paraId="45698B97" w14:textId="26162010" w:rsidR="0089730E" w:rsidRPr="004307D9" w:rsidRDefault="0089730E" w:rsidP="00E06C3C">
      <w:pPr>
        <w:numPr>
          <w:ilvl w:val="1"/>
          <w:numId w:val="8"/>
        </w:numPr>
        <w:tabs>
          <w:tab w:val="clear" w:pos="360"/>
          <w:tab w:val="left" w:pos="567"/>
        </w:tabs>
        <w:spacing w:after="60"/>
        <w:ind w:left="567" w:hanging="567"/>
        <w:jc w:val="both"/>
        <w:rPr>
          <w:rStyle w:val="Zdraznn"/>
          <w:rFonts w:asciiTheme="minorHAnsi" w:hAnsiTheme="minorHAnsi" w:cstheme="minorHAnsi"/>
          <w:sz w:val="22"/>
          <w:szCs w:val="22"/>
        </w:rPr>
      </w:pPr>
      <w:r w:rsidRPr="004307D9">
        <w:rPr>
          <w:rStyle w:val="Siln"/>
          <w:rFonts w:asciiTheme="minorHAnsi" w:hAnsiTheme="minorHAnsi" w:cstheme="minorHAnsi"/>
          <w:sz w:val="22"/>
          <w:szCs w:val="22"/>
        </w:rPr>
        <w:t xml:space="preserve">Do výše uvedené ceny za dílo jsou zakalkulovány veškeré související náklady, to znamená </w:t>
      </w:r>
      <w:r w:rsidR="0048060C" w:rsidRPr="003C663F">
        <w:rPr>
          <w:rStyle w:val="Siln"/>
          <w:rFonts w:asciiTheme="minorHAnsi" w:hAnsiTheme="minorHAnsi" w:cstheme="minorHAnsi"/>
          <w:sz w:val="22"/>
          <w:szCs w:val="22"/>
        </w:rPr>
        <w:t>včetně</w:t>
      </w:r>
      <w:r w:rsidRPr="003C663F">
        <w:rPr>
          <w:rStyle w:val="Siln"/>
          <w:rFonts w:asciiTheme="minorHAnsi" w:hAnsiTheme="minorHAnsi" w:cstheme="minorHAnsi"/>
          <w:b/>
          <w:bCs/>
          <w:sz w:val="22"/>
          <w:szCs w:val="22"/>
        </w:rPr>
        <w:t xml:space="preserve"> </w:t>
      </w:r>
      <w:r w:rsidRPr="004307D9">
        <w:rPr>
          <w:rStyle w:val="Siln"/>
          <w:rFonts w:asciiTheme="minorHAnsi" w:hAnsiTheme="minorHAnsi" w:cstheme="minorHAnsi"/>
          <w:sz w:val="22"/>
          <w:szCs w:val="22"/>
        </w:rPr>
        <w:t>montážních a demontážních prací a vypracování dokumentace skutečného provedení stavby také zejména, ale nikoliv pouze, náklady a poplatky na zajištění kompletní dodávky:</w:t>
      </w:r>
    </w:p>
    <w:p w14:paraId="45698B99" w14:textId="7D724197" w:rsidR="0089730E" w:rsidRPr="0002645D" w:rsidRDefault="0089730E" w:rsidP="0002645D">
      <w:pPr>
        <w:pStyle w:val="Odstavecseseznamem"/>
        <w:numPr>
          <w:ilvl w:val="0"/>
          <w:numId w:val="32"/>
        </w:numPr>
        <w:spacing w:after="60"/>
        <w:ind w:left="1134"/>
        <w:jc w:val="both"/>
        <w:rPr>
          <w:rStyle w:val="Zdraznn"/>
          <w:rFonts w:asciiTheme="minorHAnsi" w:hAnsiTheme="minorHAnsi" w:cstheme="minorHAnsi"/>
          <w:sz w:val="22"/>
          <w:szCs w:val="22"/>
        </w:rPr>
      </w:pPr>
      <w:r w:rsidRPr="0002645D">
        <w:rPr>
          <w:rStyle w:val="Zdraznn"/>
          <w:rFonts w:asciiTheme="minorHAnsi" w:hAnsiTheme="minorHAnsi" w:cstheme="minorHAnsi"/>
          <w:sz w:val="22"/>
          <w:szCs w:val="22"/>
        </w:rPr>
        <w:t>vybudování, provoz a údržba zařízení staveniště, oplocení, doprava materiálu</w:t>
      </w:r>
      <w:r w:rsidR="0002645D" w:rsidRPr="0002645D">
        <w:rPr>
          <w:rStyle w:val="Zdraznn"/>
          <w:rFonts w:asciiTheme="minorHAnsi" w:hAnsiTheme="minorHAnsi" w:cstheme="minorHAnsi"/>
          <w:sz w:val="22"/>
          <w:szCs w:val="22"/>
        </w:rPr>
        <w:t xml:space="preserve"> </w:t>
      </w:r>
      <w:r w:rsidRPr="0002645D">
        <w:rPr>
          <w:rStyle w:val="Zdraznn"/>
          <w:rFonts w:asciiTheme="minorHAnsi" w:hAnsiTheme="minorHAnsi" w:cstheme="minorHAnsi"/>
          <w:sz w:val="22"/>
          <w:szCs w:val="22"/>
        </w:rPr>
        <w:t>a zařízení, vyklizení staveniště, likvidace a skládkování odpadů,</w:t>
      </w:r>
    </w:p>
    <w:p w14:paraId="45698B9A" w14:textId="77777777" w:rsidR="0089730E" w:rsidRPr="0002645D" w:rsidRDefault="0089730E" w:rsidP="0002645D">
      <w:pPr>
        <w:pStyle w:val="Odstavecseseznamem"/>
        <w:numPr>
          <w:ilvl w:val="0"/>
          <w:numId w:val="32"/>
        </w:numPr>
        <w:spacing w:after="60"/>
        <w:ind w:left="1134"/>
        <w:jc w:val="both"/>
        <w:rPr>
          <w:rStyle w:val="Zdraznn"/>
          <w:rFonts w:asciiTheme="minorHAnsi" w:hAnsiTheme="minorHAnsi" w:cstheme="minorHAnsi"/>
          <w:sz w:val="22"/>
          <w:szCs w:val="22"/>
        </w:rPr>
      </w:pPr>
      <w:r w:rsidRPr="0002645D">
        <w:rPr>
          <w:rStyle w:val="Zdraznn"/>
          <w:rFonts w:asciiTheme="minorHAnsi" w:hAnsiTheme="minorHAnsi" w:cstheme="minorHAnsi"/>
          <w:sz w:val="22"/>
          <w:szCs w:val="22"/>
        </w:rPr>
        <w:t>veškeré práce související s předmětem díla,</w:t>
      </w:r>
    </w:p>
    <w:p w14:paraId="45698B9C" w14:textId="77777777" w:rsidR="0089730E" w:rsidRPr="0002645D" w:rsidRDefault="0089730E" w:rsidP="0002645D">
      <w:pPr>
        <w:pStyle w:val="Odstavecseseznamem"/>
        <w:numPr>
          <w:ilvl w:val="0"/>
          <w:numId w:val="32"/>
        </w:numPr>
        <w:spacing w:after="60"/>
        <w:ind w:left="1134"/>
        <w:jc w:val="both"/>
        <w:rPr>
          <w:rStyle w:val="Siln"/>
          <w:rFonts w:asciiTheme="minorHAnsi" w:hAnsiTheme="minorHAnsi" w:cstheme="minorHAnsi"/>
          <w:sz w:val="22"/>
          <w:szCs w:val="22"/>
        </w:rPr>
      </w:pPr>
      <w:r w:rsidRPr="0002645D">
        <w:rPr>
          <w:rStyle w:val="Zdraznn"/>
          <w:rFonts w:asciiTheme="minorHAnsi" w:hAnsiTheme="minorHAnsi" w:cstheme="minorHAnsi"/>
          <w:sz w:val="22"/>
          <w:szCs w:val="22"/>
        </w:rPr>
        <w:t>uvedení prostor do stavu</w:t>
      </w:r>
      <w:r w:rsidR="005514F1" w:rsidRPr="0002645D">
        <w:rPr>
          <w:rStyle w:val="Zdraznn"/>
          <w:rFonts w:asciiTheme="minorHAnsi" w:hAnsiTheme="minorHAnsi" w:cstheme="minorHAnsi"/>
          <w:sz w:val="22"/>
          <w:szCs w:val="22"/>
        </w:rPr>
        <w:t xml:space="preserve"> způsobilého řádné užívání</w:t>
      </w:r>
      <w:r w:rsidRPr="0002645D">
        <w:rPr>
          <w:rStyle w:val="Zdraznn"/>
          <w:rFonts w:asciiTheme="minorHAnsi" w:hAnsiTheme="minorHAnsi" w:cstheme="minorHAnsi"/>
          <w:sz w:val="22"/>
          <w:szCs w:val="22"/>
        </w:rPr>
        <w:t>.</w:t>
      </w:r>
    </w:p>
    <w:p w14:paraId="45698B9D" w14:textId="77777777" w:rsidR="0089730E" w:rsidRPr="004307D9" w:rsidRDefault="0089730E" w:rsidP="004868BA">
      <w:pPr>
        <w:numPr>
          <w:ilvl w:val="1"/>
          <w:numId w:val="8"/>
        </w:numPr>
        <w:tabs>
          <w:tab w:val="left" w:pos="709"/>
        </w:tabs>
        <w:spacing w:after="60"/>
        <w:ind w:left="567" w:hanging="567"/>
        <w:jc w:val="both"/>
        <w:rPr>
          <w:rStyle w:val="Siln"/>
          <w:rFonts w:asciiTheme="minorHAnsi" w:hAnsiTheme="minorHAnsi" w:cstheme="minorHAnsi"/>
          <w:sz w:val="22"/>
          <w:szCs w:val="22"/>
        </w:rPr>
      </w:pPr>
      <w:r w:rsidRPr="004307D9">
        <w:rPr>
          <w:rStyle w:val="Siln"/>
          <w:rFonts w:asciiTheme="minorHAnsi" w:hAnsiTheme="minorHAnsi" w:cstheme="minorHAnsi"/>
          <w:sz w:val="22"/>
          <w:szCs w:val="22"/>
        </w:rPr>
        <w:t xml:space="preserve">   </w:t>
      </w:r>
      <w:r w:rsidR="000E203B" w:rsidRPr="004307D9">
        <w:rPr>
          <w:rStyle w:val="Siln"/>
          <w:rFonts w:asciiTheme="minorHAnsi" w:hAnsiTheme="minorHAnsi" w:cstheme="minorHAnsi"/>
          <w:sz w:val="22"/>
          <w:szCs w:val="22"/>
        </w:rPr>
        <w:t xml:space="preserve"> </w:t>
      </w:r>
      <w:r w:rsidRPr="004307D9">
        <w:rPr>
          <w:rStyle w:val="Siln"/>
          <w:rFonts w:asciiTheme="minorHAnsi" w:hAnsiTheme="minorHAnsi" w:cstheme="minorHAnsi"/>
          <w:sz w:val="22"/>
          <w:szCs w:val="22"/>
        </w:rPr>
        <w:t xml:space="preserve">Spotřeba materiálu se řídí platnou technologickou normou, resp. určením výrobce </w:t>
      </w:r>
      <w:r w:rsidRPr="004307D9">
        <w:rPr>
          <w:rStyle w:val="Siln"/>
          <w:rFonts w:asciiTheme="minorHAnsi" w:hAnsiTheme="minorHAnsi" w:cstheme="minorHAnsi"/>
          <w:sz w:val="22"/>
          <w:szCs w:val="22"/>
        </w:rPr>
        <w:br/>
        <w:t>a takto se promítá ve smluvní ceně.</w:t>
      </w:r>
    </w:p>
    <w:p w14:paraId="45698B9E" w14:textId="6227EA91" w:rsidR="0089730E" w:rsidRPr="006001B3" w:rsidRDefault="0089730E" w:rsidP="00E82ABF">
      <w:pPr>
        <w:numPr>
          <w:ilvl w:val="1"/>
          <w:numId w:val="8"/>
        </w:numPr>
        <w:tabs>
          <w:tab w:val="clear" w:pos="360"/>
        </w:tabs>
        <w:spacing w:after="60"/>
        <w:ind w:left="567" w:hanging="567"/>
        <w:jc w:val="both"/>
        <w:rPr>
          <w:rFonts w:asciiTheme="minorHAnsi" w:hAnsiTheme="minorHAnsi" w:cstheme="minorHAnsi"/>
          <w:sz w:val="22"/>
          <w:szCs w:val="22"/>
        </w:rPr>
      </w:pPr>
      <w:r w:rsidRPr="006001B3">
        <w:rPr>
          <w:rStyle w:val="Siln"/>
          <w:rFonts w:asciiTheme="minorHAnsi" w:hAnsiTheme="minorHAnsi" w:cstheme="minorHAnsi"/>
          <w:sz w:val="22"/>
          <w:szCs w:val="22"/>
        </w:rPr>
        <w:t xml:space="preserve">Náklady na uzavření pojistné smlouvy dle </w:t>
      </w:r>
      <w:r w:rsidR="0002645D" w:rsidRPr="006001B3">
        <w:rPr>
          <w:rStyle w:val="Siln"/>
          <w:rFonts w:asciiTheme="minorHAnsi" w:hAnsiTheme="minorHAnsi" w:cstheme="minorHAnsi"/>
          <w:sz w:val="22"/>
          <w:szCs w:val="22"/>
        </w:rPr>
        <w:t>odst.</w:t>
      </w:r>
      <w:r w:rsidR="00E0375A" w:rsidRPr="006001B3">
        <w:rPr>
          <w:rStyle w:val="Siln"/>
          <w:rFonts w:asciiTheme="minorHAnsi" w:hAnsiTheme="minorHAnsi" w:cstheme="minorHAnsi"/>
          <w:sz w:val="22"/>
          <w:szCs w:val="22"/>
        </w:rPr>
        <w:t xml:space="preserve"> </w:t>
      </w:r>
      <w:r w:rsidR="00E0375A" w:rsidRPr="006001B3">
        <w:rPr>
          <w:rStyle w:val="Siln"/>
          <w:rFonts w:asciiTheme="minorHAnsi" w:hAnsiTheme="minorHAnsi" w:cstheme="minorHAnsi"/>
          <w:sz w:val="22"/>
          <w:szCs w:val="22"/>
        </w:rPr>
        <w:fldChar w:fldCharType="begin"/>
      </w:r>
      <w:r w:rsidR="00E0375A" w:rsidRPr="006001B3">
        <w:rPr>
          <w:rStyle w:val="Siln"/>
          <w:rFonts w:asciiTheme="minorHAnsi" w:hAnsiTheme="minorHAnsi" w:cstheme="minorHAnsi"/>
          <w:sz w:val="22"/>
          <w:szCs w:val="22"/>
        </w:rPr>
        <w:instrText xml:space="preserve"> REF _Ref16075811 \n \h  \* MERGEFORMAT </w:instrText>
      </w:r>
      <w:r w:rsidR="00E0375A" w:rsidRPr="006001B3">
        <w:rPr>
          <w:rStyle w:val="Siln"/>
          <w:rFonts w:asciiTheme="minorHAnsi" w:hAnsiTheme="minorHAnsi" w:cstheme="minorHAnsi"/>
          <w:sz w:val="22"/>
          <w:szCs w:val="22"/>
        </w:rPr>
      </w:r>
      <w:r w:rsidR="00E0375A" w:rsidRPr="006001B3">
        <w:rPr>
          <w:rStyle w:val="Siln"/>
          <w:rFonts w:asciiTheme="minorHAnsi" w:hAnsiTheme="minorHAnsi" w:cstheme="minorHAnsi"/>
          <w:sz w:val="22"/>
          <w:szCs w:val="22"/>
        </w:rPr>
        <w:fldChar w:fldCharType="separate"/>
      </w:r>
      <w:r w:rsidR="00E0375A" w:rsidRPr="006001B3">
        <w:rPr>
          <w:rStyle w:val="Siln"/>
          <w:rFonts w:asciiTheme="minorHAnsi" w:hAnsiTheme="minorHAnsi" w:cstheme="minorHAnsi"/>
          <w:sz w:val="22"/>
          <w:szCs w:val="22"/>
        </w:rPr>
        <w:t>11.1</w:t>
      </w:r>
      <w:r w:rsidR="00E0375A" w:rsidRPr="006001B3">
        <w:rPr>
          <w:rStyle w:val="Siln"/>
          <w:rFonts w:asciiTheme="minorHAnsi" w:hAnsiTheme="minorHAnsi" w:cstheme="minorHAnsi"/>
          <w:sz w:val="22"/>
          <w:szCs w:val="22"/>
        </w:rPr>
        <w:fldChar w:fldCharType="end"/>
      </w:r>
      <w:r w:rsidR="00E0375A" w:rsidRPr="006001B3">
        <w:rPr>
          <w:rStyle w:val="Siln"/>
          <w:rFonts w:asciiTheme="minorHAnsi" w:hAnsiTheme="minorHAnsi" w:cstheme="minorHAnsi"/>
          <w:sz w:val="22"/>
          <w:szCs w:val="22"/>
        </w:rPr>
        <w:t xml:space="preserve"> této </w:t>
      </w:r>
      <w:r w:rsidR="00E0375A" w:rsidRPr="006001B3">
        <w:rPr>
          <w:rFonts w:asciiTheme="minorHAnsi" w:hAnsiTheme="minorHAnsi" w:cstheme="minorHAnsi"/>
          <w:sz w:val="22"/>
          <w:szCs w:val="22"/>
        </w:rPr>
        <w:t>smlouvy jsou náklady zhotovitele</w:t>
      </w:r>
      <w:r w:rsidR="00723C0D" w:rsidRPr="006001B3">
        <w:rPr>
          <w:rFonts w:asciiTheme="minorHAnsi" w:hAnsiTheme="minorHAnsi" w:cstheme="minorHAnsi"/>
          <w:sz w:val="22"/>
          <w:szCs w:val="22"/>
        </w:rPr>
        <w:t>.</w:t>
      </w:r>
      <w:r w:rsidR="00723C0D" w:rsidRPr="006001B3">
        <w:rPr>
          <w:rStyle w:val="Siln"/>
          <w:rFonts w:asciiTheme="minorHAnsi" w:hAnsiTheme="minorHAnsi" w:cstheme="minorHAnsi"/>
          <w:sz w:val="22"/>
          <w:szCs w:val="22"/>
        </w:rPr>
        <w:t xml:space="preserve"> </w:t>
      </w:r>
    </w:p>
    <w:p w14:paraId="45698BA0" w14:textId="01C0C5C4" w:rsidR="0089730E" w:rsidRPr="004307D9" w:rsidRDefault="0002645D" w:rsidP="004672A3">
      <w:pPr>
        <w:pStyle w:val="Nzev"/>
        <w:keepNext/>
        <w:spacing w:before="360" w:after="120"/>
        <w:rPr>
          <w:rFonts w:asciiTheme="minorHAnsi" w:hAnsiTheme="minorHAnsi" w:cstheme="minorHAnsi"/>
          <w:sz w:val="22"/>
          <w:szCs w:val="22"/>
        </w:rPr>
      </w:pPr>
      <w:r>
        <w:rPr>
          <w:rFonts w:asciiTheme="minorHAnsi" w:hAnsiTheme="minorHAnsi" w:cstheme="minorHAnsi"/>
          <w:sz w:val="22"/>
          <w:szCs w:val="22"/>
          <w:u w:val="none"/>
        </w:rPr>
        <w:t xml:space="preserve">7. </w:t>
      </w:r>
      <w:r w:rsidR="0089730E" w:rsidRPr="004307D9">
        <w:rPr>
          <w:rFonts w:asciiTheme="minorHAnsi" w:hAnsiTheme="minorHAnsi" w:cstheme="minorHAnsi"/>
          <w:sz w:val="22"/>
          <w:szCs w:val="22"/>
          <w:u w:val="none"/>
        </w:rPr>
        <w:t>Sankční ujednání</w:t>
      </w:r>
    </w:p>
    <w:p w14:paraId="45698BA2" w14:textId="4AD18BE5"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Pokud zhotovitel nedodrží kterýkoli termín při realizaci předmětu smlouvy uvedený v této smlouv</w:t>
      </w:r>
      <w:r w:rsidR="0002645D">
        <w:rPr>
          <w:rStyle w:val="Siln"/>
          <w:rFonts w:asciiTheme="minorHAnsi" w:hAnsiTheme="minorHAnsi" w:cstheme="minorHAnsi"/>
          <w:b w:val="0"/>
          <w:sz w:val="22"/>
          <w:szCs w:val="22"/>
        </w:rPr>
        <w:t>ě</w:t>
      </w:r>
      <w:r w:rsidRPr="004307D9">
        <w:rPr>
          <w:rStyle w:val="Siln"/>
          <w:rFonts w:asciiTheme="minorHAnsi" w:hAnsiTheme="minorHAnsi" w:cstheme="minorHAnsi"/>
          <w:b w:val="0"/>
          <w:sz w:val="22"/>
          <w:szCs w:val="22"/>
        </w:rPr>
        <w:t>, má objednatel právo v každém jednotlivém případě požadovat zaplacení smluvní pokuty ve výši 0,2</w:t>
      </w:r>
      <w:r w:rsidR="0002645D">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 z celkové ceny díla včetně DPH za každý i započatý den prodlení.</w:t>
      </w:r>
    </w:p>
    <w:p w14:paraId="45698BA3" w14:textId="7777777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Smluvní pokuta za nedodržení termínu vyklizení staveniště je </w:t>
      </w:r>
      <w:r w:rsidR="004B667A" w:rsidRPr="004307D9">
        <w:rPr>
          <w:rStyle w:val="Siln"/>
          <w:rFonts w:asciiTheme="minorHAnsi" w:hAnsiTheme="minorHAnsi" w:cstheme="minorHAnsi"/>
          <w:b w:val="0"/>
          <w:sz w:val="22"/>
          <w:szCs w:val="22"/>
        </w:rPr>
        <w:t>15.000, -</w:t>
      </w:r>
      <w:r w:rsidRPr="004307D9">
        <w:rPr>
          <w:rStyle w:val="Siln"/>
          <w:rFonts w:asciiTheme="minorHAnsi" w:hAnsiTheme="minorHAnsi" w:cstheme="minorHAnsi"/>
          <w:b w:val="0"/>
          <w:sz w:val="22"/>
          <w:szCs w:val="22"/>
        </w:rPr>
        <w:t xml:space="preserve"> Kč za každý započatý den prodlení.</w:t>
      </w:r>
      <w:r w:rsidRPr="004307D9">
        <w:rPr>
          <w:rFonts w:asciiTheme="minorHAnsi" w:hAnsiTheme="minorHAnsi" w:cstheme="minorHAnsi"/>
          <w:b w:val="0"/>
          <w:sz w:val="22"/>
          <w:szCs w:val="22"/>
        </w:rPr>
        <w:t xml:space="preserve"> </w:t>
      </w:r>
    </w:p>
    <w:p w14:paraId="45698BA4" w14:textId="7777777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Smluvní pokuta za neprovedení řádného úklidu na staveništi je </w:t>
      </w:r>
      <w:r w:rsidR="004B667A" w:rsidRPr="004307D9">
        <w:rPr>
          <w:rStyle w:val="Siln"/>
          <w:rFonts w:asciiTheme="minorHAnsi" w:hAnsiTheme="minorHAnsi" w:cstheme="minorHAnsi"/>
          <w:b w:val="0"/>
          <w:sz w:val="22"/>
          <w:szCs w:val="22"/>
        </w:rPr>
        <w:t>5.000, -</w:t>
      </w:r>
      <w:r w:rsidRPr="004307D9">
        <w:rPr>
          <w:rStyle w:val="Siln"/>
          <w:rFonts w:asciiTheme="minorHAnsi" w:hAnsiTheme="minorHAnsi" w:cstheme="minorHAnsi"/>
          <w:b w:val="0"/>
          <w:sz w:val="22"/>
          <w:szCs w:val="22"/>
        </w:rPr>
        <w:t> Kč za každý jednotlivý případ porušení.</w:t>
      </w:r>
    </w:p>
    <w:p w14:paraId="45698BA6" w14:textId="3DFF023A"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Pokud objednatel nedodrží termín splatnosti řádně vystavené a doručené </w:t>
      </w:r>
      <w:r w:rsidR="0002645D">
        <w:rPr>
          <w:rStyle w:val="Siln"/>
          <w:rFonts w:asciiTheme="minorHAnsi" w:hAnsiTheme="minorHAnsi" w:cstheme="minorHAnsi"/>
          <w:b w:val="0"/>
          <w:sz w:val="22"/>
          <w:szCs w:val="22"/>
        </w:rPr>
        <w:t>F</w:t>
      </w:r>
      <w:r w:rsidRPr="004307D9">
        <w:rPr>
          <w:rStyle w:val="Siln"/>
          <w:rFonts w:asciiTheme="minorHAnsi" w:hAnsiTheme="minorHAnsi" w:cstheme="minorHAnsi"/>
          <w:b w:val="0"/>
          <w:sz w:val="22"/>
          <w:szCs w:val="22"/>
        </w:rPr>
        <w:t>aktury, má zhotovitel právo počínaje jednatřicátým dnem požadovat, vedle zaplacení úroku z prodlení v zákonné výši z dlužné částky, smluvní pokutu ve výši 0,2 % z dlužné částky za každý i započatý den prodlení.</w:t>
      </w:r>
    </w:p>
    <w:p w14:paraId="45698BA7" w14:textId="7777777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Pokud bude zhotovitel v prodlení se započetím odstraňování reklamované vady, má objednatel právo požadovat od zhotovitele zaplacení smluvní pokuty ve výši 5 000,- Kč za každou vadu a každý započatý den prodlení.</w:t>
      </w:r>
    </w:p>
    <w:p w14:paraId="45698BA8" w14:textId="7777777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lastRenderedPageBreak/>
        <w:t xml:space="preserve">Ustanovení o smluvních pokutách nezbavuje žádnou ze smluvních stran, a to ani částečně, povinnosti k náhradě škody v plné výši, která by vznikla v důsledku porušení ustanovení této smlouvy, či obecně platných předpisů, a to i v případě, že by eventuální výše škody přesáhla výši smluvní pokuty. Smluvní pokuta se do náhrad škody nezapočítává. </w:t>
      </w:r>
    </w:p>
    <w:p w14:paraId="45698BA9" w14:textId="2D69A7E7" w:rsidR="0089730E" w:rsidRPr="004307D9" w:rsidRDefault="0089730E" w:rsidP="0002645D">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Splatnost smluvních pokut je </w:t>
      </w:r>
      <w:r w:rsidR="006001B3">
        <w:rPr>
          <w:rStyle w:val="Siln"/>
          <w:rFonts w:asciiTheme="minorHAnsi" w:hAnsiTheme="minorHAnsi" w:cstheme="minorHAnsi"/>
          <w:b w:val="0"/>
          <w:sz w:val="22"/>
          <w:szCs w:val="22"/>
        </w:rPr>
        <w:t>14</w:t>
      </w:r>
      <w:r w:rsidRPr="004307D9">
        <w:rPr>
          <w:rStyle w:val="Siln"/>
          <w:rFonts w:asciiTheme="minorHAnsi" w:hAnsiTheme="minorHAnsi" w:cstheme="minorHAnsi"/>
          <w:b w:val="0"/>
          <w:sz w:val="22"/>
          <w:szCs w:val="22"/>
        </w:rPr>
        <w:t xml:space="preserve">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14:paraId="45698BAA" w14:textId="7B05328C" w:rsidR="0089730E" w:rsidRPr="004307D9" w:rsidRDefault="0089730E" w:rsidP="004005F3">
      <w:pPr>
        <w:pStyle w:val="Podnadpis"/>
        <w:numPr>
          <w:ilvl w:val="1"/>
          <w:numId w:val="33"/>
        </w:numPr>
        <w:tabs>
          <w:tab w:val="clear" w:pos="360"/>
        </w:tabs>
        <w:spacing w:after="60"/>
        <w:ind w:left="567" w:hanging="567"/>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Veškeré sporné problémy, vznikající při plnění této smlouvy a v souvislosti s jejím plněním, budou smluvní strany řešit smírčím způsobem prostřednictvím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smluvní pokutu ve výši </w:t>
      </w:r>
      <w:r w:rsidR="004B667A" w:rsidRPr="004307D9">
        <w:rPr>
          <w:rStyle w:val="Siln"/>
          <w:rFonts w:asciiTheme="minorHAnsi" w:hAnsiTheme="minorHAnsi" w:cstheme="minorHAnsi"/>
          <w:b w:val="0"/>
          <w:sz w:val="22"/>
          <w:szCs w:val="22"/>
        </w:rPr>
        <w:t>100.000, -</w:t>
      </w:r>
      <w:r w:rsidRPr="004307D9">
        <w:rPr>
          <w:rStyle w:val="Siln"/>
          <w:rFonts w:asciiTheme="minorHAnsi" w:hAnsiTheme="minorHAnsi" w:cstheme="minorHAnsi"/>
          <w:b w:val="0"/>
          <w:sz w:val="22"/>
          <w:szCs w:val="22"/>
        </w:rPr>
        <w:t xml:space="preserve"> Kč.</w:t>
      </w:r>
    </w:p>
    <w:p w14:paraId="45698BB0" w14:textId="0786D253" w:rsidR="0089730E" w:rsidRPr="004307D9" w:rsidRDefault="0002645D" w:rsidP="00BE594C">
      <w:pPr>
        <w:pStyle w:val="Nzev"/>
        <w:keepNext/>
        <w:keepLines/>
        <w:spacing w:before="360" w:after="120"/>
        <w:rPr>
          <w:rFonts w:asciiTheme="minorHAnsi" w:hAnsiTheme="minorHAnsi" w:cstheme="minorHAnsi"/>
          <w:sz w:val="22"/>
          <w:szCs w:val="22"/>
        </w:rPr>
      </w:pPr>
      <w:r>
        <w:rPr>
          <w:rFonts w:asciiTheme="minorHAnsi" w:hAnsiTheme="minorHAnsi" w:cstheme="minorHAnsi"/>
          <w:sz w:val="22"/>
          <w:szCs w:val="22"/>
          <w:u w:val="none"/>
        </w:rPr>
        <w:t xml:space="preserve">8. </w:t>
      </w:r>
      <w:r w:rsidR="0089730E" w:rsidRPr="004307D9">
        <w:rPr>
          <w:rFonts w:asciiTheme="minorHAnsi" w:hAnsiTheme="minorHAnsi" w:cstheme="minorHAnsi"/>
          <w:sz w:val="22"/>
          <w:szCs w:val="22"/>
          <w:u w:val="none"/>
        </w:rPr>
        <w:t>Nebezpečí škody na věci, předání a převzetí díla, záruční doba</w:t>
      </w:r>
    </w:p>
    <w:p w14:paraId="58D93289" w14:textId="7EBA95F8" w:rsidR="0002645D" w:rsidRPr="0002645D" w:rsidRDefault="0002645D" w:rsidP="00BE594C">
      <w:pPr>
        <w:pStyle w:val="Podnadpis"/>
        <w:keepNext/>
        <w:keepLines/>
        <w:numPr>
          <w:ilvl w:val="0"/>
          <w:numId w:val="35"/>
        </w:numPr>
        <w:spacing w:after="60"/>
        <w:ind w:hanging="720"/>
        <w:rPr>
          <w:rStyle w:val="Siln"/>
          <w:rFonts w:asciiTheme="minorHAnsi" w:hAnsiTheme="minorHAnsi" w:cstheme="minorHAnsi"/>
          <w:b w:val="0"/>
          <w:sz w:val="22"/>
          <w:szCs w:val="22"/>
        </w:rPr>
      </w:pPr>
      <w:r w:rsidRPr="0002645D">
        <w:rPr>
          <w:rFonts w:asciiTheme="minorHAnsi" w:hAnsiTheme="minorHAnsi" w:cstheme="minorHAnsi"/>
          <w:b w:val="0"/>
          <w:sz w:val="22"/>
          <w:szCs w:val="22"/>
        </w:rPr>
        <w:t>Zhotovitel nese od doby předání staveniště do doby protokolárního</w:t>
      </w:r>
      <w:r>
        <w:rPr>
          <w:rFonts w:asciiTheme="minorHAnsi" w:hAnsiTheme="minorHAnsi" w:cstheme="minorHAnsi"/>
          <w:b w:val="0"/>
          <w:sz w:val="22"/>
          <w:szCs w:val="22"/>
        </w:rPr>
        <w:t xml:space="preserve"> řádného</w:t>
      </w:r>
      <w:r w:rsidRPr="0002645D">
        <w:rPr>
          <w:rFonts w:asciiTheme="minorHAnsi" w:hAnsiTheme="minorHAnsi" w:cstheme="minorHAnsi"/>
          <w:b w:val="0"/>
          <w:sz w:val="22"/>
          <w:szCs w:val="22"/>
        </w:rPr>
        <w:t xml:space="preserve"> předání díla objednateli nebezpečí škody</w:t>
      </w:r>
    </w:p>
    <w:p w14:paraId="45698BB3" w14:textId="15092C9F" w:rsidR="000E203B" w:rsidRPr="004307D9" w:rsidRDefault="000E203B" w:rsidP="00BE594C">
      <w:pPr>
        <w:pStyle w:val="Podnadpis"/>
        <w:keepNext/>
        <w:keepLines/>
        <w:numPr>
          <w:ilvl w:val="0"/>
          <w:numId w:val="36"/>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na díle a všech jeho zhotovovaných a upravovaných částech, </w:t>
      </w:r>
    </w:p>
    <w:p w14:paraId="45698BB4" w14:textId="1C019EB4" w:rsidR="000E203B" w:rsidRPr="004307D9" w:rsidRDefault="000E203B" w:rsidP="00BE594C">
      <w:pPr>
        <w:pStyle w:val="Podnadpis"/>
        <w:keepNext/>
        <w:keepLines/>
        <w:numPr>
          <w:ilvl w:val="0"/>
          <w:numId w:val="36"/>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na plochách, inženýrských sítích a cizích zařízeních v dotčených prostorách staveniště</w:t>
      </w:r>
      <w:r w:rsidR="004B667A" w:rsidRPr="004307D9">
        <w:rPr>
          <w:rStyle w:val="Siln"/>
          <w:rFonts w:asciiTheme="minorHAnsi" w:hAnsiTheme="minorHAnsi" w:cstheme="minorHAnsi"/>
          <w:b w:val="0"/>
          <w:sz w:val="22"/>
          <w:szCs w:val="22"/>
        </w:rPr>
        <w:t>,</w:t>
      </w:r>
      <w:r w:rsidRPr="004307D9">
        <w:rPr>
          <w:rStyle w:val="Siln"/>
          <w:rFonts w:asciiTheme="minorHAnsi" w:hAnsiTheme="minorHAnsi" w:cstheme="minorHAnsi"/>
          <w:b w:val="0"/>
          <w:sz w:val="22"/>
          <w:szCs w:val="22"/>
        </w:rPr>
        <w:t xml:space="preserve"> a to ode dne jejich převzetí zhotovitelem do doby předání díla, pokud v jednotlivých případech nebude dohodnuto jinak, </w:t>
      </w:r>
    </w:p>
    <w:p w14:paraId="45698BB5" w14:textId="05320D70" w:rsidR="000E203B" w:rsidRPr="004307D9" w:rsidRDefault="000E203B" w:rsidP="00BE594C">
      <w:pPr>
        <w:pStyle w:val="Podnadpis"/>
        <w:keepNext/>
        <w:keepLines/>
        <w:numPr>
          <w:ilvl w:val="0"/>
          <w:numId w:val="36"/>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na majetku, zdraví a právech třetích osob vzniklých v souvislosti s prováděním předmětu díla, </w:t>
      </w:r>
    </w:p>
    <w:p w14:paraId="45698BB7" w14:textId="1C7C21AC" w:rsidR="000E203B" w:rsidRPr="0095283E" w:rsidRDefault="000E203B" w:rsidP="00BE594C">
      <w:pPr>
        <w:pStyle w:val="Podnadpis"/>
        <w:keepNext/>
        <w:keepLines/>
        <w:numPr>
          <w:ilvl w:val="0"/>
          <w:numId w:val="36"/>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na pozemku, na kterém je dílo prováděno, pokud vznik škody je v souvislosti s</w:t>
      </w:r>
      <w:r w:rsidR="00E06C3C" w:rsidRPr="004307D9">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prováděním předmětu díla</w:t>
      </w:r>
      <w:r w:rsidR="0095283E">
        <w:rPr>
          <w:rStyle w:val="Siln"/>
          <w:rFonts w:asciiTheme="minorHAnsi" w:hAnsiTheme="minorHAnsi" w:cstheme="minorHAnsi"/>
          <w:b w:val="0"/>
          <w:sz w:val="22"/>
          <w:szCs w:val="22"/>
        </w:rPr>
        <w:t xml:space="preserve"> </w:t>
      </w:r>
      <w:r w:rsidRPr="004307D9">
        <w:rPr>
          <w:rStyle w:val="Siln"/>
          <w:rFonts w:asciiTheme="minorHAnsi" w:hAnsiTheme="minorHAnsi" w:cstheme="minorHAnsi"/>
          <w:b w:val="0"/>
          <w:sz w:val="22"/>
          <w:szCs w:val="22"/>
        </w:rPr>
        <w:t xml:space="preserve">nebo způsobený zaměstnanci či spolupracujícími subjekty zhotovitele, </w:t>
      </w:r>
      <w:r w:rsidRPr="0095283E">
        <w:rPr>
          <w:rStyle w:val="Siln"/>
          <w:rFonts w:asciiTheme="minorHAnsi" w:hAnsiTheme="minorHAnsi" w:cstheme="minorHAnsi"/>
          <w:b w:val="0"/>
          <w:sz w:val="22"/>
          <w:szCs w:val="22"/>
        </w:rPr>
        <w:t>na ostatních přilehlých objektech a pozemcích.</w:t>
      </w:r>
    </w:p>
    <w:p w14:paraId="45698BB8" w14:textId="49BEF4E9" w:rsidR="0089730E" w:rsidRPr="004307D9" w:rsidRDefault="0089730E" w:rsidP="004005F3">
      <w:pPr>
        <w:pStyle w:val="Podnadpis"/>
        <w:numPr>
          <w:ilvl w:val="0"/>
          <w:numId w:val="35"/>
        </w:numPr>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14:paraId="45698BB9" w14:textId="77777777" w:rsidR="0089730E" w:rsidRPr="004307D9" w:rsidRDefault="0089730E" w:rsidP="004005F3">
      <w:pPr>
        <w:pStyle w:val="Podnadpis"/>
        <w:numPr>
          <w:ilvl w:val="2"/>
          <w:numId w:val="37"/>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pomocné stavební konstrukce všeho druhu nutné k provedení díla (lešení, podpěrné konstrukce atp.), </w:t>
      </w:r>
    </w:p>
    <w:p w14:paraId="45698BBA" w14:textId="77777777" w:rsidR="0089730E" w:rsidRPr="004307D9" w:rsidRDefault="0089730E" w:rsidP="004005F3">
      <w:pPr>
        <w:pStyle w:val="Podnadpis"/>
        <w:numPr>
          <w:ilvl w:val="2"/>
          <w:numId w:val="37"/>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zařízení staveniště provozního, výrobního i sociálního charakteru,</w:t>
      </w:r>
    </w:p>
    <w:p w14:paraId="45698BBB" w14:textId="77777777" w:rsidR="0089730E" w:rsidRPr="004307D9" w:rsidRDefault="0089730E" w:rsidP="004005F3">
      <w:pPr>
        <w:pStyle w:val="Podnadpis"/>
        <w:numPr>
          <w:ilvl w:val="2"/>
          <w:numId w:val="37"/>
        </w:numPr>
        <w:spacing w:after="60"/>
        <w:ind w:left="1276" w:hanging="283"/>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ostatní provizorní konstrukce a objekty v rozsahu vymezeném příslušnou dokumentací a touto smlouvou, a to jak vůči objednateli, tak vůči třetím osobám.</w:t>
      </w:r>
    </w:p>
    <w:p w14:paraId="45698BBC" w14:textId="3DC66B1B"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14:paraId="45698BBD" w14:textId="0007CA32"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Smluvní strany se dohodly, že vlastníkem zhotovovaného díla a jeho oddělitelných částí i</w:t>
      </w:r>
      <w:r w:rsidR="00143A4E" w:rsidRPr="004307D9">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 xml:space="preserve">součástí je od počátku objednatel.  </w:t>
      </w:r>
    </w:p>
    <w:p w14:paraId="45698BBF" w14:textId="6E511D1E" w:rsidR="0089730E" w:rsidRPr="004307D9" w:rsidRDefault="0089730E" w:rsidP="004005F3">
      <w:pPr>
        <w:pStyle w:val="Podnadpis"/>
        <w:numPr>
          <w:ilvl w:val="0"/>
          <w:numId w:val="35"/>
        </w:numPr>
        <w:tabs>
          <w:tab w:val="left" w:pos="993"/>
        </w:tabs>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O předání a převzetí dokončeného díla bude zhotovitelem sepsán zápis formou předávacího protokolu, který bude obsahovat zejména:</w:t>
      </w:r>
    </w:p>
    <w:p w14:paraId="45698BC0" w14:textId="0D5E15C0"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identifikační údaje o díle, </w:t>
      </w:r>
    </w:p>
    <w:p w14:paraId="45698BC1" w14:textId="6D7521C1"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zhodnoc</w:t>
      </w:r>
      <w:r w:rsidR="009E359C" w:rsidRPr="004307D9">
        <w:rPr>
          <w:rFonts w:asciiTheme="minorHAnsi" w:hAnsiTheme="minorHAnsi" w:cstheme="minorHAnsi"/>
          <w:sz w:val="22"/>
          <w:szCs w:val="22"/>
        </w:rPr>
        <w:t>ení jakosti díla</w:t>
      </w:r>
      <w:r w:rsidRPr="004307D9">
        <w:rPr>
          <w:rFonts w:asciiTheme="minorHAnsi" w:hAnsiTheme="minorHAnsi" w:cstheme="minorHAnsi"/>
          <w:sz w:val="22"/>
          <w:szCs w:val="22"/>
        </w:rPr>
        <w:t xml:space="preserve">, </w:t>
      </w:r>
    </w:p>
    <w:p w14:paraId="45698BC3" w14:textId="05190B57"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prohlášení objednatele, že předávané dílo nebo jeho část přejímá a souhlas pověřeného zástupce </w:t>
      </w:r>
      <w:r w:rsidR="004005F3">
        <w:rPr>
          <w:rFonts w:asciiTheme="minorHAnsi" w:hAnsiTheme="minorHAnsi" w:cstheme="minorHAnsi"/>
          <w:sz w:val="22"/>
          <w:szCs w:val="22"/>
        </w:rPr>
        <w:t xml:space="preserve">objednatele </w:t>
      </w:r>
      <w:r w:rsidRPr="004307D9">
        <w:rPr>
          <w:rFonts w:asciiTheme="minorHAnsi" w:hAnsiTheme="minorHAnsi" w:cstheme="minorHAnsi"/>
          <w:sz w:val="22"/>
          <w:szCs w:val="22"/>
        </w:rPr>
        <w:t xml:space="preserve">s kompletně provedeným dílem, </w:t>
      </w:r>
    </w:p>
    <w:p w14:paraId="45698BC4" w14:textId="2CD4A8C0"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stavební deník, </w:t>
      </w:r>
    </w:p>
    <w:p w14:paraId="45698BC5" w14:textId="77777777"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lastRenderedPageBreak/>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14:paraId="45698BC6" w14:textId="77777777" w:rsidR="0089730E" w:rsidRPr="004307D9" w:rsidRDefault="0089730E" w:rsidP="004005F3">
      <w:pPr>
        <w:pStyle w:val="Seznam31"/>
        <w:numPr>
          <w:ilvl w:val="2"/>
          <w:numId w:val="38"/>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soupis případných vad a nedodělků, s kterými je objednatel ochoten dílo převzít a</w:t>
      </w:r>
      <w:r w:rsidR="00143A4E" w:rsidRPr="004307D9">
        <w:rPr>
          <w:rFonts w:asciiTheme="minorHAnsi" w:hAnsiTheme="minorHAnsi" w:cstheme="minorHAnsi"/>
          <w:sz w:val="22"/>
          <w:szCs w:val="22"/>
        </w:rPr>
        <w:t> </w:t>
      </w:r>
      <w:r w:rsidRPr="004307D9">
        <w:rPr>
          <w:rFonts w:asciiTheme="minorHAnsi" w:hAnsiTheme="minorHAnsi" w:cstheme="minorHAnsi"/>
          <w:sz w:val="22"/>
          <w:szCs w:val="22"/>
        </w:rPr>
        <w:t>které nebrání provozování a užívání díla.</w:t>
      </w:r>
    </w:p>
    <w:p w14:paraId="45698BC7" w14:textId="1868123B" w:rsidR="0089730E" w:rsidRPr="004307D9" w:rsidRDefault="0089730E" w:rsidP="004005F3">
      <w:pPr>
        <w:pStyle w:val="Podnadpis"/>
        <w:numPr>
          <w:ilvl w:val="0"/>
          <w:numId w:val="35"/>
        </w:numPr>
        <w:tabs>
          <w:tab w:val="left" w:pos="993"/>
        </w:tabs>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 xml:space="preserve">Součástí </w:t>
      </w:r>
      <w:r w:rsidR="004005F3">
        <w:rPr>
          <w:rFonts w:asciiTheme="minorHAnsi" w:hAnsiTheme="minorHAnsi" w:cstheme="minorHAnsi"/>
          <w:b w:val="0"/>
          <w:sz w:val="22"/>
          <w:szCs w:val="22"/>
        </w:rPr>
        <w:t>předmětu</w:t>
      </w:r>
      <w:r w:rsidRPr="004307D9">
        <w:rPr>
          <w:rFonts w:asciiTheme="minorHAnsi" w:hAnsiTheme="minorHAnsi" w:cstheme="minorHAnsi"/>
          <w:b w:val="0"/>
          <w:sz w:val="22"/>
          <w:szCs w:val="22"/>
        </w:rPr>
        <w:t xml:space="preserve"> této smlouvy je dále zkompletované předání: </w:t>
      </w:r>
    </w:p>
    <w:p w14:paraId="45698BC8" w14:textId="39D8CBDF"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dokumentace skutečného provedení stavby (DSPS) ve 4 vyhotoveních (paré) v tištěné formě; DSPS bude zpracována v rozsahu projektové dokumentace pro provádění stavby (DPS) a utříděna podle seznamu, který bude její součástí, v DSPS budou zapracovány veškeré změny a odchylky skutečného provedení stavby od DPS a její součástí rovněž bude zhotovitelem zpracovaný seznam všech těchto provedených změn a odchylek v průběhu stavby, </w:t>
      </w:r>
      <w:r w:rsidR="007C2523" w:rsidRPr="004307D9">
        <w:rPr>
          <w:rFonts w:asciiTheme="minorHAnsi" w:hAnsiTheme="minorHAnsi" w:cstheme="minorHAnsi"/>
          <w:sz w:val="22"/>
          <w:szCs w:val="22"/>
        </w:rPr>
        <w:t xml:space="preserve">dokumentace bude předána rovněž v digitální podobě ve formátu pdf, </w:t>
      </w:r>
      <w:r w:rsidR="000D4FF4" w:rsidRPr="004307D9">
        <w:rPr>
          <w:rFonts w:asciiTheme="minorHAnsi" w:hAnsiTheme="minorHAnsi" w:cstheme="minorHAnsi"/>
          <w:sz w:val="22"/>
          <w:szCs w:val="22"/>
        </w:rPr>
        <w:t>(editovatelné)</w:t>
      </w:r>
      <w:r w:rsidR="007C2523" w:rsidRPr="004307D9">
        <w:rPr>
          <w:rFonts w:asciiTheme="minorHAnsi" w:hAnsiTheme="minorHAnsi" w:cstheme="minorHAnsi"/>
          <w:sz w:val="22"/>
          <w:szCs w:val="22"/>
        </w:rPr>
        <w:t>.</w:t>
      </w:r>
    </w:p>
    <w:p w14:paraId="45698BC9"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veškeré přílohy dokumentace skutečného provedení stavby, včetně soupisu provedených změn a odchylek od odsouhlasené zadávací dokumentace musí být zhotovitelem potvrzeny, </w:t>
      </w:r>
    </w:p>
    <w:p w14:paraId="45698BCA"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kompletní výchozí revize a </w:t>
      </w:r>
      <w:r w:rsidR="004B667A" w:rsidRPr="004307D9">
        <w:rPr>
          <w:rFonts w:asciiTheme="minorHAnsi" w:hAnsiTheme="minorHAnsi" w:cstheme="minorHAnsi"/>
          <w:sz w:val="22"/>
          <w:szCs w:val="22"/>
        </w:rPr>
        <w:t>zkoušky – zápisy</w:t>
      </w:r>
      <w:r w:rsidRPr="004307D9">
        <w:rPr>
          <w:rFonts w:asciiTheme="minorHAnsi" w:hAnsiTheme="minorHAnsi" w:cstheme="minorHAnsi"/>
          <w:sz w:val="22"/>
          <w:szCs w:val="22"/>
        </w:rPr>
        <w:t xml:space="preserve"> o vyzkoušení technologických zařízení, o provedených revizích a provozních zkouškách (v rozsahu této smlouvy), včetně fotodokumentace v digitální podobě, </w:t>
      </w:r>
    </w:p>
    <w:p w14:paraId="45698BCB" w14:textId="77777777" w:rsidR="0089730E" w:rsidRPr="004307D9" w:rsidRDefault="001E4C02" w:rsidP="004005F3">
      <w:pPr>
        <w:numPr>
          <w:ilvl w:val="2"/>
          <w:numId w:val="39"/>
        </w:numPr>
        <w:spacing w:after="60"/>
        <w:ind w:left="1418" w:hanging="425"/>
        <w:jc w:val="both"/>
        <w:rPr>
          <w:rFonts w:asciiTheme="minorHAnsi" w:hAnsiTheme="minorHAnsi" w:cstheme="minorHAnsi"/>
          <w:sz w:val="22"/>
          <w:szCs w:val="22"/>
        </w:rPr>
      </w:pPr>
      <w:r w:rsidRPr="004307D9">
        <w:rPr>
          <w:rFonts w:asciiTheme="minorHAnsi" w:hAnsiTheme="minorHAnsi" w:cstheme="minorHAnsi"/>
          <w:sz w:val="22"/>
          <w:szCs w:val="22"/>
        </w:rPr>
        <w:t>doklady prokazujících splnění technických požadavků na použité materiály a výrobky dle zákona č. 22/1997 Sb. o technických požadavcích na výrobky ve znění zák. č.</w:t>
      </w:r>
      <w:r w:rsidR="00143A4E" w:rsidRPr="004307D9">
        <w:rPr>
          <w:rFonts w:asciiTheme="minorHAnsi" w:hAnsiTheme="minorHAnsi" w:cstheme="minorHAnsi"/>
          <w:sz w:val="22"/>
          <w:szCs w:val="22"/>
        </w:rPr>
        <w:t> </w:t>
      </w:r>
      <w:r w:rsidRPr="004307D9">
        <w:rPr>
          <w:rFonts w:asciiTheme="minorHAnsi" w:hAnsiTheme="minorHAnsi" w:cstheme="minorHAnsi"/>
          <w:sz w:val="22"/>
          <w:szCs w:val="22"/>
        </w:rPr>
        <w:t>71/2000 Sb.</w:t>
      </w:r>
      <w:r w:rsidR="009E359C" w:rsidRPr="004307D9">
        <w:rPr>
          <w:rFonts w:asciiTheme="minorHAnsi" w:hAnsiTheme="minorHAnsi" w:cstheme="minorHAnsi"/>
          <w:sz w:val="22"/>
          <w:szCs w:val="22"/>
        </w:rPr>
        <w:t>,</w:t>
      </w:r>
      <w:r w:rsidRPr="004307D9">
        <w:rPr>
          <w:rFonts w:asciiTheme="minorHAnsi" w:hAnsiTheme="minorHAnsi" w:cstheme="minorHAnsi"/>
          <w:sz w:val="22"/>
          <w:szCs w:val="22"/>
        </w:rPr>
        <w:t xml:space="preserve"> v platném znění, nařízení vlády č. 163/2002 Sb.</w:t>
      </w:r>
      <w:r w:rsidR="009E359C" w:rsidRPr="004307D9">
        <w:rPr>
          <w:rFonts w:asciiTheme="minorHAnsi" w:hAnsiTheme="minorHAnsi" w:cstheme="minorHAnsi"/>
          <w:sz w:val="22"/>
          <w:szCs w:val="22"/>
        </w:rPr>
        <w:t>,</w:t>
      </w:r>
      <w:r w:rsidRPr="004307D9">
        <w:rPr>
          <w:rFonts w:asciiTheme="minorHAnsi" w:hAnsiTheme="minorHAnsi" w:cstheme="minorHAnsi"/>
          <w:sz w:val="22"/>
          <w:szCs w:val="22"/>
        </w:rPr>
        <w:t xml:space="preserve"> kterým se stanoví technické požadavky na vybrané stavební výrobky ve znění nařízení vlády č. 312/2005 Sb.,</w:t>
      </w:r>
    </w:p>
    <w:p w14:paraId="45698BCC"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kopie platných záručních listů s identifikací a podrobný seznam s označením konkrétních jednotlivých typů zařízení a výrobků s uvedením přesného termínu záruční doby od – do,</w:t>
      </w:r>
    </w:p>
    <w:p w14:paraId="45698BCD"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provozní manuály, atesty, certifikáty, bezpečnostní listy, </w:t>
      </w:r>
    </w:p>
    <w:p w14:paraId="45698BCE"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zápisy o prověření prací a konstrukcí zakrytých v průběhu prací,</w:t>
      </w:r>
    </w:p>
    <w:p w14:paraId="45698BCF"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veškerá předávaná dokumentace musí být přiložena v českém jazyce s výjimkou obecně uznávaných certifikátů v rámci EU, </w:t>
      </w:r>
    </w:p>
    <w:p w14:paraId="45698BD0"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další doklady obsažené ve stavebních povoleních a ve stanoviscích a vyjádřeních orgánů státní správy, </w:t>
      </w:r>
    </w:p>
    <w:p w14:paraId="45698BD1"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Fonts w:asciiTheme="minorHAnsi" w:hAnsiTheme="minorHAnsi" w:cstheme="minorHAnsi"/>
          <w:sz w:val="22"/>
          <w:szCs w:val="22"/>
        </w:rPr>
      </w:pPr>
      <w:r w:rsidRPr="004307D9">
        <w:rPr>
          <w:rFonts w:asciiTheme="minorHAnsi" w:hAnsiTheme="minorHAnsi" w:cstheme="minorHAnsi"/>
          <w:sz w:val="22"/>
          <w:szCs w:val="22"/>
        </w:rPr>
        <w:t xml:space="preserve">doklady o uložení suti, zeminy a odpadů, kopie vážních a skládkových listů, </w:t>
      </w:r>
    </w:p>
    <w:p w14:paraId="45698BD2" w14:textId="77777777" w:rsidR="0089730E" w:rsidRPr="004307D9" w:rsidRDefault="0089730E" w:rsidP="004005F3">
      <w:pPr>
        <w:pStyle w:val="Seznam31"/>
        <w:numPr>
          <w:ilvl w:val="2"/>
          <w:numId w:val="39"/>
        </w:numPr>
        <w:overflowPunct w:val="0"/>
        <w:autoSpaceDE w:val="0"/>
        <w:spacing w:after="60"/>
        <w:ind w:left="1418" w:hanging="425"/>
        <w:jc w:val="both"/>
        <w:textAlignment w:val="baseline"/>
        <w:rPr>
          <w:rStyle w:val="Siln"/>
          <w:rFonts w:asciiTheme="minorHAnsi" w:hAnsiTheme="minorHAnsi" w:cstheme="minorHAnsi"/>
          <w:sz w:val="22"/>
          <w:szCs w:val="22"/>
        </w:rPr>
      </w:pPr>
      <w:r w:rsidRPr="004307D9">
        <w:rPr>
          <w:rFonts w:asciiTheme="minorHAnsi" w:hAnsiTheme="minorHAnsi" w:cstheme="minorHAnsi"/>
          <w:sz w:val="22"/>
          <w:szCs w:val="22"/>
        </w:rPr>
        <w:t>návrhy uživat</w:t>
      </w:r>
      <w:r w:rsidR="00060B00" w:rsidRPr="004307D9">
        <w:rPr>
          <w:rFonts w:asciiTheme="minorHAnsi" w:hAnsiTheme="minorHAnsi" w:cstheme="minorHAnsi"/>
          <w:sz w:val="22"/>
          <w:szCs w:val="22"/>
        </w:rPr>
        <w:t>elských manuálů – podle potřeby.</w:t>
      </w:r>
      <w:r w:rsidRPr="004307D9">
        <w:rPr>
          <w:rFonts w:asciiTheme="minorHAnsi" w:hAnsiTheme="minorHAnsi" w:cstheme="minorHAnsi"/>
          <w:sz w:val="22"/>
          <w:szCs w:val="22"/>
        </w:rPr>
        <w:t xml:space="preserve"> </w:t>
      </w:r>
    </w:p>
    <w:p w14:paraId="45698BD3" w14:textId="3999EC1C"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Každé plnění předmětu 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w:t>
      </w:r>
      <w:r w:rsidR="004005F3">
        <w:rPr>
          <w:rStyle w:val="Siln"/>
          <w:rFonts w:asciiTheme="minorHAnsi" w:hAnsiTheme="minorHAnsi" w:cstheme="minorHAnsi"/>
          <w:b w:val="0"/>
          <w:sz w:val="22"/>
          <w:szCs w:val="22"/>
        </w:rPr>
        <w:t xml:space="preserve">dle </w:t>
      </w:r>
      <w:r w:rsidRPr="004307D9">
        <w:rPr>
          <w:rStyle w:val="Siln"/>
          <w:rFonts w:asciiTheme="minorHAnsi" w:hAnsiTheme="minorHAnsi" w:cstheme="minorHAnsi"/>
          <w:b w:val="0"/>
          <w:sz w:val="22"/>
          <w:szCs w:val="22"/>
        </w:rPr>
        <w:t>této smlouvy. Teprve po odstranění všech vad a nedodělků bude přejímací řízení ukončeno. Za vady způsobené objednatelem, nenese zhotovitel odpovědnost.</w:t>
      </w:r>
    </w:p>
    <w:p w14:paraId="45698BD4" w14:textId="3B6989DD"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Zhotovitel poskytuje záruku na kvalitu a jakost jím provedených prací po dob</w:t>
      </w:r>
      <w:r w:rsidR="000D60B2" w:rsidRPr="004307D9">
        <w:rPr>
          <w:rStyle w:val="Siln"/>
          <w:rFonts w:asciiTheme="minorHAnsi" w:hAnsiTheme="minorHAnsi" w:cstheme="minorHAnsi"/>
          <w:b w:val="0"/>
          <w:sz w:val="22"/>
          <w:szCs w:val="22"/>
        </w:rPr>
        <w:t>u</w:t>
      </w:r>
      <w:r w:rsidR="00F674DC" w:rsidRPr="004307D9">
        <w:rPr>
          <w:rStyle w:val="Siln"/>
          <w:rFonts w:asciiTheme="minorHAnsi" w:hAnsiTheme="minorHAnsi" w:cstheme="minorHAnsi"/>
          <w:b w:val="0"/>
          <w:sz w:val="22"/>
          <w:szCs w:val="22"/>
        </w:rPr>
        <w:t xml:space="preserve">: </w:t>
      </w:r>
      <w:r w:rsidRPr="006001B3">
        <w:rPr>
          <w:rStyle w:val="Siln"/>
          <w:rFonts w:asciiTheme="minorHAnsi" w:hAnsiTheme="minorHAnsi" w:cstheme="minorHAnsi"/>
          <w:b w:val="0"/>
          <w:sz w:val="22"/>
          <w:szCs w:val="22"/>
        </w:rPr>
        <w:t>60 měsíců</w:t>
      </w:r>
      <w:r w:rsidRPr="004307D9">
        <w:rPr>
          <w:rStyle w:val="Siln"/>
          <w:rFonts w:asciiTheme="minorHAnsi" w:hAnsiTheme="minorHAnsi" w:cstheme="minorHAnsi"/>
          <w:b w:val="0"/>
          <w:sz w:val="22"/>
          <w:szCs w:val="22"/>
        </w:rPr>
        <w:t xml:space="preserve"> pro veškeré stavební práce, </w:t>
      </w:r>
      <w:r w:rsidR="000D60B2" w:rsidRPr="004307D9">
        <w:rPr>
          <w:rStyle w:val="Siln"/>
          <w:rFonts w:asciiTheme="minorHAnsi" w:hAnsiTheme="minorHAnsi" w:cstheme="minorHAnsi"/>
          <w:b w:val="0"/>
          <w:sz w:val="22"/>
          <w:szCs w:val="22"/>
        </w:rPr>
        <w:t>a to</w:t>
      </w:r>
      <w:r w:rsidRPr="004307D9">
        <w:rPr>
          <w:rStyle w:val="Siln"/>
          <w:rFonts w:asciiTheme="minorHAnsi" w:hAnsiTheme="minorHAnsi" w:cstheme="minorHAnsi"/>
          <w:b w:val="0"/>
          <w:sz w:val="22"/>
          <w:szCs w:val="22"/>
        </w:rPr>
        <w:t xml:space="preserve"> ode dne předání díla objednateli. V tento den přechází na objednatele nebezpečí škody na díle. Zhotovitel se zavazuje, že dílo bude mít po dobu trvání uvedené záruční doby vlastnosti stanovené v projektové dokumentaci (včetně jejích změn a</w:t>
      </w:r>
      <w:r w:rsidR="004B667A" w:rsidRPr="004307D9">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doplňků), v technických normách a předpisech, které se na provedení díla vztahují, jinak vlastnosti a jakost odpovídající účelu smlouvy.</w:t>
      </w:r>
    </w:p>
    <w:p w14:paraId="45698BD5" w14:textId="5ADAACCA"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Po sjednanou záruční dobu zhotovitel odpovídá za jakost a kompletnost provedeného díla, za použitý materiál, za kvalitu a úplnost montáže stavebních prací a funkci díla.</w:t>
      </w:r>
    </w:p>
    <w:p w14:paraId="45698BD6" w14:textId="1223A27E"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w:t>
      </w:r>
      <w:r w:rsidR="009E359C" w:rsidRPr="004307D9">
        <w:rPr>
          <w:rStyle w:val="Siln"/>
          <w:rFonts w:asciiTheme="minorHAnsi" w:hAnsiTheme="minorHAnsi" w:cstheme="minorHAnsi"/>
          <w:b w:val="0"/>
          <w:sz w:val="22"/>
          <w:szCs w:val="22"/>
        </w:rPr>
        <w:t xml:space="preserve">je </w:t>
      </w:r>
      <w:r w:rsidRPr="004307D9">
        <w:rPr>
          <w:rStyle w:val="Siln"/>
          <w:rFonts w:asciiTheme="minorHAnsi" w:hAnsiTheme="minorHAnsi" w:cstheme="minorHAnsi"/>
          <w:b w:val="0"/>
          <w:sz w:val="22"/>
          <w:szCs w:val="22"/>
        </w:rPr>
        <w:t xml:space="preserve">povinen zahájit bezplatné odstraňování reklamované vady neprodleně nejpozději do 48 hodin od doručení </w:t>
      </w:r>
      <w:r w:rsidRPr="004307D9">
        <w:rPr>
          <w:rStyle w:val="Siln"/>
          <w:rFonts w:asciiTheme="minorHAnsi" w:hAnsiTheme="minorHAnsi" w:cstheme="minorHAnsi"/>
          <w:b w:val="0"/>
          <w:sz w:val="22"/>
          <w:szCs w:val="22"/>
        </w:rPr>
        <w:lastRenderedPageBreak/>
        <w:t>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neposkytl objednateli vyjádření, jak a</w:t>
      </w:r>
      <w:r w:rsidR="00E06C3C" w:rsidRPr="004307D9">
        <w:rPr>
          <w:rStyle w:val="Siln"/>
          <w:rFonts w:asciiTheme="minorHAnsi" w:hAnsiTheme="minorHAnsi" w:cstheme="minorHAnsi"/>
          <w:b w:val="0"/>
          <w:sz w:val="22"/>
          <w:szCs w:val="22"/>
        </w:rPr>
        <w:t> </w:t>
      </w:r>
      <w:r w:rsidRPr="004307D9">
        <w:rPr>
          <w:rStyle w:val="Siln"/>
          <w:rFonts w:asciiTheme="minorHAnsi" w:hAnsiTheme="minorHAnsi" w:cstheme="minorHAnsi"/>
          <w:b w:val="0"/>
          <w:sz w:val="22"/>
          <w:szCs w:val="22"/>
        </w:rPr>
        <w:t xml:space="preserve">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14:paraId="45698BD7" w14:textId="7C1D7ED5"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Záruka se nevztahuje na změny vzniklé následnou činností třetí osobou, vlivy způsobené živelnými pohromami, či nepředvídatelnými událostmi. </w:t>
      </w:r>
    </w:p>
    <w:p w14:paraId="45698BD8" w14:textId="6BB0C193" w:rsidR="0089730E" w:rsidRPr="004307D9" w:rsidRDefault="0089730E" w:rsidP="004005F3">
      <w:pPr>
        <w:pStyle w:val="Podnadpis"/>
        <w:numPr>
          <w:ilvl w:val="0"/>
          <w:numId w:val="35"/>
        </w:numPr>
        <w:tabs>
          <w:tab w:val="left" w:pos="993"/>
        </w:tabs>
        <w:spacing w:after="60"/>
        <w:ind w:hanging="720"/>
        <w:rPr>
          <w:rStyle w:val="Siln"/>
          <w:rFonts w:asciiTheme="minorHAnsi" w:hAnsiTheme="minorHAnsi" w:cstheme="minorHAnsi"/>
          <w:b w:val="0"/>
          <w:sz w:val="22"/>
          <w:szCs w:val="22"/>
        </w:rPr>
      </w:pPr>
      <w:r w:rsidRPr="004307D9">
        <w:rPr>
          <w:rStyle w:val="Siln"/>
          <w:rFonts w:asciiTheme="minorHAnsi" w:hAnsiTheme="minorHAnsi" w:cstheme="minorHAnsi"/>
          <w:b w:val="0"/>
          <w:sz w:val="22"/>
          <w:szCs w:val="22"/>
        </w:rPr>
        <w:t xml:space="preserve">Zhotovitel odpovídá za část díla za stejných podmínek a po stejnou dobu, jak je uvedeno výše, a to od data předání záruční opravy. V případě reklamace prací </w:t>
      </w:r>
      <w:r w:rsidR="0048060C" w:rsidRPr="003C663F">
        <w:rPr>
          <w:rStyle w:val="Siln"/>
          <w:rFonts w:asciiTheme="minorHAnsi" w:hAnsiTheme="minorHAnsi" w:cstheme="minorHAnsi"/>
          <w:b w:val="0"/>
          <w:sz w:val="22"/>
          <w:szCs w:val="22"/>
        </w:rPr>
        <w:t xml:space="preserve">písemnou formou </w:t>
      </w:r>
      <w:r w:rsidRPr="004307D9">
        <w:rPr>
          <w:rStyle w:val="Siln"/>
          <w:rFonts w:asciiTheme="minorHAnsi" w:hAnsiTheme="minorHAnsi" w:cstheme="minorHAnsi"/>
          <w:b w:val="0"/>
          <w:sz w:val="22"/>
          <w:szCs w:val="22"/>
        </w:rPr>
        <w:t>objednatelem je reklamační místo u zhotovitele následující:</w:t>
      </w:r>
      <w:r w:rsidR="00BD1398" w:rsidRPr="002C2305">
        <w:rPr>
          <w:rFonts w:asciiTheme="minorHAnsi" w:hAnsiTheme="minorHAnsi" w:cstheme="minorHAnsi"/>
          <w:b w:val="0"/>
          <w:sz w:val="22"/>
          <w:szCs w:val="22"/>
        </w:rPr>
        <w:t xml:space="preserve"> </w:t>
      </w:r>
      <w:r w:rsidR="004005F3" w:rsidRPr="004005F3">
        <w:rPr>
          <w:rFonts w:asciiTheme="minorHAnsi" w:hAnsiTheme="minorHAnsi" w:cstheme="minorHAnsi"/>
          <w:b w:val="0"/>
          <w:sz w:val="22"/>
          <w:szCs w:val="22"/>
          <w:highlight w:val="yellow"/>
        </w:rPr>
        <w:t>[DOPLNÍ DODAVATEL]</w:t>
      </w:r>
      <w:r w:rsidR="004005F3">
        <w:rPr>
          <w:rFonts w:asciiTheme="minorHAnsi" w:hAnsiTheme="minorHAnsi" w:cstheme="minorHAnsi"/>
          <w:b w:val="0"/>
          <w:sz w:val="22"/>
          <w:szCs w:val="22"/>
        </w:rPr>
        <w:t>.</w:t>
      </w:r>
    </w:p>
    <w:p w14:paraId="45698BDA" w14:textId="36D0AE89" w:rsidR="0089730E" w:rsidRPr="004307D9" w:rsidRDefault="0089730E" w:rsidP="004005F3">
      <w:pPr>
        <w:pStyle w:val="Podnadpis"/>
        <w:numPr>
          <w:ilvl w:val="0"/>
          <w:numId w:val="35"/>
        </w:numPr>
        <w:tabs>
          <w:tab w:val="left" w:pos="993"/>
        </w:tabs>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Jestliže zhotovitel neodstraní vady ve lhůtách uvedených v</w:t>
      </w:r>
      <w:r w:rsidR="004005F3">
        <w:rPr>
          <w:rFonts w:asciiTheme="minorHAnsi" w:hAnsiTheme="minorHAnsi" w:cstheme="minorHAnsi"/>
          <w:b w:val="0"/>
          <w:sz w:val="22"/>
          <w:szCs w:val="22"/>
        </w:rPr>
        <w:t> tomto</w:t>
      </w:r>
      <w:r w:rsidRPr="004307D9">
        <w:rPr>
          <w:rFonts w:asciiTheme="minorHAnsi" w:hAnsiTheme="minorHAnsi" w:cstheme="minorHAnsi"/>
          <w:b w:val="0"/>
          <w:sz w:val="22"/>
          <w:szCs w:val="22"/>
        </w:rPr>
        <w:t xml:space="preserve"> článku, je </w:t>
      </w:r>
      <w:r w:rsidR="001347DA" w:rsidRPr="004307D9">
        <w:rPr>
          <w:rFonts w:asciiTheme="minorHAnsi" w:hAnsiTheme="minorHAnsi" w:cstheme="minorHAnsi"/>
          <w:b w:val="0"/>
          <w:sz w:val="22"/>
          <w:szCs w:val="22"/>
        </w:rPr>
        <w:t>objednatel oprávněn</w:t>
      </w:r>
      <w:r w:rsidRPr="004307D9">
        <w:rPr>
          <w:rFonts w:asciiTheme="minorHAnsi" w:hAnsiTheme="minorHAnsi" w:cstheme="minorHAnsi"/>
          <w:b w:val="0"/>
          <w:sz w:val="22"/>
          <w:szCs w:val="22"/>
        </w:rPr>
        <w:t xml:space="preserve"> provést tyto práce sám, nebo jejich provedením pověřit jinou osobu nebo jejím prostřednictvím zakoupit, vyměnit vadnou či neúplně funkční část díla. Takto vzniklé náklady je zhotovitel povinen uhradit objednateli do 14 dnů ode dne doručení </w:t>
      </w:r>
      <w:r w:rsidR="001347DA" w:rsidRPr="004307D9">
        <w:rPr>
          <w:rFonts w:asciiTheme="minorHAnsi" w:hAnsiTheme="minorHAnsi" w:cstheme="minorHAnsi"/>
          <w:b w:val="0"/>
          <w:sz w:val="22"/>
          <w:szCs w:val="22"/>
        </w:rPr>
        <w:t>faktury – daňového</w:t>
      </w:r>
      <w:r w:rsidRPr="004307D9">
        <w:rPr>
          <w:rFonts w:asciiTheme="minorHAnsi" w:hAnsiTheme="minorHAnsi" w:cstheme="minorHAnsi"/>
          <w:b w:val="0"/>
          <w:sz w:val="22"/>
          <w:szCs w:val="22"/>
        </w:rPr>
        <w:t xml:space="preserve"> dokladu. Tímto se zhotovitel nezbavuje odpovědnosti za dílo, jako celek, ani za jeho jednotlivé části. </w:t>
      </w:r>
    </w:p>
    <w:p w14:paraId="45698BDC" w14:textId="75960EBE" w:rsidR="001556FE" w:rsidRPr="004307D9" w:rsidRDefault="004005F3" w:rsidP="004005F3">
      <w:pPr>
        <w:pStyle w:val="Nzev"/>
        <w:spacing w:before="360" w:after="120"/>
        <w:ind w:left="567"/>
        <w:rPr>
          <w:rFonts w:asciiTheme="minorHAnsi" w:hAnsiTheme="minorHAnsi" w:cstheme="minorHAnsi"/>
          <w:sz w:val="22"/>
          <w:szCs w:val="22"/>
          <w:u w:val="none"/>
        </w:rPr>
      </w:pPr>
      <w:r>
        <w:rPr>
          <w:rFonts w:asciiTheme="minorHAnsi" w:hAnsiTheme="minorHAnsi" w:cstheme="minorHAnsi"/>
          <w:sz w:val="22"/>
          <w:szCs w:val="22"/>
          <w:u w:val="none"/>
        </w:rPr>
        <w:t xml:space="preserve">9. </w:t>
      </w:r>
      <w:r w:rsidR="001556FE" w:rsidRPr="004307D9">
        <w:rPr>
          <w:rFonts w:asciiTheme="minorHAnsi" w:hAnsiTheme="minorHAnsi" w:cstheme="minorHAnsi"/>
          <w:sz w:val="22"/>
          <w:szCs w:val="22"/>
          <w:u w:val="none"/>
        </w:rPr>
        <w:t>Poddodavatelé</w:t>
      </w:r>
    </w:p>
    <w:p w14:paraId="45698BDE" w14:textId="69A955F2" w:rsidR="001556FE" w:rsidRPr="004307D9" w:rsidRDefault="001556FE" w:rsidP="004005F3">
      <w:pPr>
        <w:pStyle w:val="Podnadpis"/>
        <w:numPr>
          <w:ilvl w:val="0"/>
          <w:numId w:val="40"/>
        </w:numPr>
        <w:spacing w:after="60"/>
        <w:ind w:hanging="720"/>
        <w:rPr>
          <w:rFonts w:asciiTheme="minorHAnsi" w:hAnsiTheme="minorHAnsi" w:cstheme="minorHAnsi"/>
          <w:b w:val="0"/>
          <w:sz w:val="22"/>
          <w:szCs w:val="22"/>
        </w:rPr>
      </w:pPr>
      <w:bookmarkStart w:id="3" w:name="_Ref336248913"/>
      <w:bookmarkStart w:id="4" w:name="_Ref16075139"/>
      <w:r w:rsidRPr="004307D9">
        <w:rPr>
          <w:rFonts w:asciiTheme="minorHAnsi" w:hAnsiTheme="minorHAnsi" w:cstheme="minorHAnsi"/>
          <w:b w:val="0"/>
          <w:sz w:val="22"/>
          <w:szCs w:val="22"/>
        </w:rPr>
        <w:t>Zhotovitel se zavazuje při provádění díla využít výhradně poddodavatele, kteří jsou uvedeni v Příloze č. 5 této smlouvy. Poddodavatelé jsou povinni plnit ty části plnění, které specifikuje Příloha č. 5 smlouvy, a to plně v souladu s podmínkami této smlouvy. Zhotovitel však odpovídá za plnění svých závazků podle této smlouvy bez ohledu na to, že k jejímu plnění bude užívat poddodavatele</w:t>
      </w:r>
      <w:bookmarkEnd w:id="3"/>
      <w:r w:rsidRPr="004307D9">
        <w:rPr>
          <w:rFonts w:asciiTheme="minorHAnsi" w:hAnsiTheme="minorHAnsi" w:cstheme="minorHAnsi"/>
          <w:b w:val="0"/>
          <w:sz w:val="22"/>
          <w:szCs w:val="22"/>
        </w:rPr>
        <w:t>, a to včetně plné odpovědnosti za vznik škody způsobené poddodavateli.</w:t>
      </w:r>
      <w:bookmarkStart w:id="5" w:name="_Ref336248914"/>
      <w:bookmarkEnd w:id="4"/>
      <w:r w:rsidRPr="004307D9">
        <w:rPr>
          <w:rFonts w:asciiTheme="minorHAnsi" w:hAnsiTheme="minorHAnsi" w:cstheme="minorHAnsi"/>
          <w:b w:val="0"/>
          <w:sz w:val="22"/>
          <w:szCs w:val="22"/>
        </w:rPr>
        <w:t xml:space="preserve"> </w:t>
      </w:r>
    </w:p>
    <w:p w14:paraId="45698BDF" w14:textId="2053165C" w:rsidR="00817FB1" w:rsidRPr="004307D9" w:rsidRDefault="001556FE" w:rsidP="004005F3">
      <w:pPr>
        <w:pStyle w:val="Podnadpis"/>
        <w:numPr>
          <w:ilvl w:val="0"/>
          <w:numId w:val="40"/>
        </w:numPr>
        <w:spacing w:after="60"/>
        <w:ind w:hanging="720"/>
        <w:rPr>
          <w:rFonts w:asciiTheme="minorHAnsi" w:hAnsiTheme="minorHAnsi" w:cstheme="minorHAnsi"/>
          <w:b w:val="0"/>
          <w:sz w:val="22"/>
          <w:szCs w:val="22"/>
        </w:rPr>
      </w:pPr>
      <w:bookmarkStart w:id="6" w:name="_Ref16075141"/>
      <w:r w:rsidRPr="004307D9">
        <w:rPr>
          <w:rFonts w:asciiTheme="minorHAnsi" w:hAnsiTheme="minorHAnsi" w:cstheme="minorHAnsi"/>
          <w:b w:val="0"/>
          <w:sz w:val="22"/>
          <w:szCs w:val="22"/>
        </w:rPr>
        <w:t xml:space="preserve">Výměna kteréhokoli z poddodavatelů uvedených v Příloze č. 5 této smlouvy je možná jen s předchozím písemným souhlasem </w:t>
      </w:r>
      <w:r w:rsidR="00817FB1" w:rsidRPr="004307D9">
        <w:rPr>
          <w:rFonts w:asciiTheme="minorHAnsi" w:hAnsiTheme="minorHAnsi" w:cstheme="minorHAnsi"/>
          <w:b w:val="0"/>
          <w:sz w:val="22"/>
          <w:szCs w:val="22"/>
        </w:rPr>
        <w:t>objednatele</w:t>
      </w:r>
      <w:r w:rsidRPr="004307D9">
        <w:rPr>
          <w:rFonts w:asciiTheme="minorHAnsi" w:hAnsiTheme="minorHAnsi" w:cstheme="minorHAnsi"/>
          <w:b w:val="0"/>
          <w:sz w:val="22"/>
          <w:szCs w:val="22"/>
        </w:rPr>
        <w:t xml:space="preserve">, který svůj souhlas nebude bezdůvodně odpírat či zdržovat. Za důvod k odepření souhlasu se však považuje, pokud má jít o výměnu poddodavatele, pomocí kterého </w:t>
      </w:r>
      <w:r w:rsidR="00817FB1" w:rsidRPr="004307D9">
        <w:rPr>
          <w:rFonts w:asciiTheme="minorHAnsi" w:hAnsiTheme="minorHAnsi" w:cstheme="minorHAnsi"/>
          <w:b w:val="0"/>
          <w:sz w:val="22"/>
          <w:szCs w:val="22"/>
        </w:rPr>
        <w:t>z</w:t>
      </w:r>
      <w:r w:rsidRPr="004307D9">
        <w:rPr>
          <w:rFonts w:asciiTheme="minorHAnsi" w:hAnsiTheme="minorHAnsi" w:cstheme="minorHAnsi"/>
          <w:b w:val="0"/>
          <w:sz w:val="22"/>
          <w:szCs w:val="22"/>
        </w:rPr>
        <w:t>hotovitel prokazoval v zadávacím řízení kvalifikaci a</w:t>
      </w:r>
      <w:r w:rsidR="00143A4E" w:rsidRPr="004307D9">
        <w:rPr>
          <w:rFonts w:asciiTheme="minorHAnsi" w:hAnsiTheme="minorHAnsi" w:cstheme="minorHAnsi"/>
          <w:b w:val="0"/>
          <w:sz w:val="22"/>
          <w:szCs w:val="22"/>
        </w:rPr>
        <w:t> </w:t>
      </w:r>
      <w:r w:rsidR="00817FB1" w:rsidRPr="004307D9">
        <w:rPr>
          <w:rFonts w:asciiTheme="minorHAnsi" w:hAnsiTheme="minorHAnsi" w:cstheme="minorHAnsi"/>
          <w:b w:val="0"/>
          <w:sz w:val="22"/>
          <w:szCs w:val="22"/>
        </w:rPr>
        <w:t>z</w:t>
      </w:r>
      <w:r w:rsidRPr="004307D9">
        <w:rPr>
          <w:rFonts w:asciiTheme="minorHAnsi" w:hAnsiTheme="minorHAnsi" w:cstheme="minorHAnsi"/>
          <w:b w:val="0"/>
          <w:sz w:val="22"/>
          <w:szCs w:val="22"/>
        </w:rPr>
        <w:t xml:space="preserve">hotovitel neprokáže způsobem stanoveným pro prokazování kvalifikace v zadávacím řízení, že nový poddodavatel splňuje kvalifikaci minimálně v rozsahu, v němž ji v zadávacím řízení prokázal původní poddodavatel; </w:t>
      </w:r>
      <w:r w:rsidR="00817FB1" w:rsidRPr="004307D9">
        <w:rPr>
          <w:rFonts w:asciiTheme="minorHAnsi" w:hAnsiTheme="minorHAnsi" w:cstheme="minorHAnsi"/>
          <w:b w:val="0"/>
          <w:sz w:val="22"/>
          <w:szCs w:val="22"/>
        </w:rPr>
        <w:t>objednatel</w:t>
      </w:r>
      <w:r w:rsidRPr="004307D9">
        <w:rPr>
          <w:rFonts w:asciiTheme="minorHAnsi" w:hAnsiTheme="minorHAnsi" w:cstheme="minorHAnsi"/>
          <w:b w:val="0"/>
          <w:sz w:val="22"/>
          <w:szCs w:val="22"/>
        </w:rPr>
        <w:t xml:space="preserve"> je rovněž oprávněn odepřít souhlas s výměnou poddodavatele tehdy, pokud navrhovaný nový poddodavatel podal v zadávacím řízení vlastní nabídku nebo </w:t>
      </w:r>
      <w:bookmarkEnd w:id="5"/>
      <w:r w:rsidRPr="004307D9">
        <w:rPr>
          <w:rFonts w:asciiTheme="minorHAnsi" w:hAnsiTheme="minorHAnsi" w:cstheme="minorHAnsi"/>
          <w:b w:val="0"/>
          <w:sz w:val="22"/>
          <w:szCs w:val="22"/>
        </w:rPr>
        <w:t xml:space="preserve">je subjektem, který již poskytoval </w:t>
      </w:r>
      <w:r w:rsidR="00817FB1" w:rsidRPr="004307D9">
        <w:rPr>
          <w:rFonts w:asciiTheme="minorHAnsi" w:hAnsiTheme="minorHAnsi" w:cstheme="minorHAnsi"/>
          <w:b w:val="0"/>
          <w:sz w:val="22"/>
          <w:szCs w:val="22"/>
        </w:rPr>
        <w:t>objednateli stavební práce</w:t>
      </w:r>
      <w:r w:rsidRPr="004307D9">
        <w:rPr>
          <w:rFonts w:asciiTheme="minorHAnsi" w:hAnsiTheme="minorHAnsi" w:cstheme="minorHAnsi"/>
          <w:b w:val="0"/>
          <w:sz w:val="22"/>
          <w:szCs w:val="22"/>
        </w:rPr>
        <w:t xml:space="preserve">, na jejíchž základě vznikla </w:t>
      </w:r>
      <w:r w:rsidR="00817FB1" w:rsidRPr="004307D9">
        <w:rPr>
          <w:rFonts w:asciiTheme="minorHAnsi" w:hAnsiTheme="minorHAnsi" w:cstheme="minorHAnsi"/>
          <w:b w:val="0"/>
          <w:sz w:val="22"/>
          <w:szCs w:val="22"/>
        </w:rPr>
        <w:t>objednateli</w:t>
      </w:r>
      <w:r w:rsidRPr="004307D9">
        <w:rPr>
          <w:rFonts w:asciiTheme="minorHAnsi" w:hAnsiTheme="minorHAnsi" w:cstheme="minorHAnsi"/>
          <w:b w:val="0"/>
          <w:sz w:val="22"/>
          <w:szCs w:val="22"/>
        </w:rPr>
        <w:t xml:space="preserve"> škoda nebo pokud měl </w:t>
      </w:r>
      <w:r w:rsidR="00817FB1" w:rsidRPr="004307D9">
        <w:rPr>
          <w:rFonts w:asciiTheme="minorHAnsi" w:hAnsiTheme="minorHAnsi" w:cstheme="minorHAnsi"/>
          <w:b w:val="0"/>
          <w:sz w:val="22"/>
          <w:szCs w:val="22"/>
        </w:rPr>
        <w:t>objednatel</w:t>
      </w:r>
      <w:r w:rsidRPr="004307D9">
        <w:rPr>
          <w:rFonts w:asciiTheme="minorHAnsi" w:hAnsiTheme="minorHAnsi" w:cstheme="minorHAnsi"/>
          <w:b w:val="0"/>
          <w:sz w:val="22"/>
          <w:szCs w:val="22"/>
        </w:rPr>
        <w:t xml:space="preserve"> k takto poskytovaným </w:t>
      </w:r>
      <w:r w:rsidR="00817FB1" w:rsidRPr="004307D9">
        <w:rPr>
          <w:rFonts w:asciiTheme="minorHAnsi" w:hAnsiTheme="minorHAnsi" w:cstheme="minorHAnsi"/>
          <w:b w:val="0"/>
          <w:sz w:val="22"/>
          <w:szCs w:val="22"/>
        </w:rPr>
        <w:t>stavebním pracím</w:t>
      </w:r>
      <w:r w:rsidRPr="004307D9">
        <w:rPr>
          <w:rFonts w:asciiTheme="minorHAnsi" w:hAnsiTheme="minorHAnsi" w:cstheme="minorHAnsi"/>
          <w:b w:val="0"/>
          <w:sz w:val="22"/>
          <w:szCs w:val="22"/>
        </w:rPr>
        <w:t xml:space="preserve"> námitky související s kvalitou, rozsahem či účtováním</w:t>
      </w:r>
      <w:r w:rsidR="00817FB1" w:rsidRPr="004307D9">
        <w:rPr>
          <w:rFonts w:asciiTheme="minorHAnsi" w:hAnsiTheme="minorHAnsi" w:cstheme="minorHAnsi"/>
          <w:b w:val="0"/>
          <w:sz w:val="22"/>
          <w:szCs w:val="22"/>
        </w:rPr>
        <w:t xml:space="preserve">. Objednatel </w:t>
      </w:r>
      <w:r w:rsidRPr="004307D9">
        <w:rPr>
          <w:rFonts w:asciiTheme="minorHAnsi" w:hAnsiTheme="minorHAnsi" w:cstheme="minorHAnsi"/>
          <w:b w:val="0"/>
          <w:sz w:val="22"/>
          <w:szCs w:val="22"/>
        </w:rPr>
        <w:t xml:space="preserve">je také oprávněn požadovat výměnu poddodavatele, pokud tento prokazatelně přispívá k vadnému </w:t>
      </w:r>
      <w:r w:rsidR="00817FB1" w:rsidRPr="004307D9">
        <w:rPr>
          <w:rFonts w:asciiTheme="minorHAnsi" w:hAnsiTheme="minorHAnsi" w:cstheme="minorHAnsi"/>
          <w:b w:val="0"/>
          <w:sz w:val="22"/>
          <w:szCs w:val="22"/>
        </w:rPr>
        <w:t>provádění díla</w:t>
      </w:r>
      <w:r w:rsidRPr="004307D9">
        <w:rPr>
          <w:rFonts w:asciiTheme="minorHAnsi" w:hAnsiTheme="minorHAnsi" w:cstheme="minorHAnsi"/>
          <w:b w:val="0"/>
          <w:sz w:val="22"/>
          <w:szCs w:val="22"/>
        </w:rPr>
        <w:t xml:space="preserve"> a</w:t>
      </w:r>
      <w:r w:rsidR="00143A4E" w:rsidRPr="004307D9">
        <w:rPr>
          <w:rFonts w:asciiTheme="minorHAnsi" w:hAnsiTheme="minorHAnsi" w:cstheme="minorHAnsi"/>
          <w:b w:val="0"/>
          <w:sz w:val="22"/>
          <w:szCs w:val="22"/>
        </w:rPr>
        <w:t> </w:t>
      </w:r>
      <w:r w:rsidR="00817FB1" w:rsidRPr="004307D9">
        <w:rPr>
          <w:rFonts w:asciiTheme="minorHAnsi" w:hAnsiTheme="minorHAnsi" w:cstheme="minorHAnsi"/>
          <w:b w:val="0"/>
          <w:sz w:val="22"/>
          <w:szCs w:val="22"/>
        </w:rPr>
        <w:t>z</w:t>
      </w:r>
      <w:r w:rsidRPr="004307D9">
        <w:rPr>
          <w:rFonts w:asciiTheme="minorHAnsi" w:hAnsiTheme="minorHAnsi" w:cstheme="minorHAnsi"/>
          <w:b w:val="0"/>
          <w:sz w:val="22"/>
          <w:szCs w:val="22"/>
        </w:rPr>
        <w:t>hotovitel je povinen této žádo</w:t>
      </w:r>
      <w:r w:rsidR="00817FB1" w:rsidRPr="004307D9">
        <w:rPr>
          <w:rFonts w:asciiTheme="minorHAnsi" w:hAnsiTheme="minorHAnsi" w:cstheme="minorHAnsi"/>
          <w:b w:val="0"/>
          <w:sz w:val="22"/>
          <w:szCs w:val="22"/>
        </w:rPr>
        <w:t>sti vyhovět.</w:t>
      </w:r>
      <w:bookmarkEnd w:id="6"/>
    </w:p>
    <w:p w14:paraId="45698BE0" w14:textId="1EB055BF" w:rsidR="00E3599B" w:rsidRPr="004005F3" w:rsidRDefault="00E3599B" w:rsidP="004005F3">
      <w:pPr>
        <w:pStyle w:val="Odstavecseseznamem"/>
        <w:numPr>
          <w:ilvl w:val="0"/>
          <w:numId w:val="40"/>
        </w:numPr>
        <w:spacing w:after="60"/>
        <w:ind w:hanging="720"/>
        <w:jc w:val="both"/>
        <w:rPr>
          <w:rFonts w:asciiTheme="minorHAnsi" w:hAnsiTheme="minorHAnsi" w:cstheme="minorHAnsi"/>
          <w:sz w:val="22"/>
          <w:szCs w:val="22"/>
        </w:rPr>
      </w:pPr>
      <w:r w:rsidRPr="004005F3">
        <w:rPr>
          <w:rFonts w:asciiTheme="minorHAnsi" w:eastAsia="Calibri" w:hAnsiTheme="minorHAnsi" w:cstheme="minorHAnsi"/>
          <w:sz w:val="22"/>
          <w:szCs w:val="22"/>
        </w:rPr>
        <w:t xml:space="preserve">V případě, že zhotovitel poruší povinnosti dle </w:t>
      </w:r>
      <w:r w:rsidR="00E0375A">
        <w:rPr>
          <w:rFonts w:asciiTheme="minorHAnsi" w:eastAsia="Calibri" w:hAnsiTheme="minorHAnsi" w:cstheme="minorHAnsi"/>
          <w:sz w:val="22"/>
          <w:szCs w:val="22"/>
        </w:rPr>
        <w:t xml:space="preserve">odst. </w:t>
      </w:r>
      <w:r w:rsidR="00E0375A">
        <w:rPr>
          <w:rFonts w:asciiTheme="minorHAnsi" w:eastAsia="Calibri" w:hAnsiTheme="minorHAnsi" w:cstheme="minorHAnsi"/>
          <w:sz w:val="22"/>
          <w:szCs w:val="22"/>
        </w:rPr>
        <w:fldChar w:fldCharType="begin"/>
      </w:r>
      <w:r w:rsidR="00E0375A">
        <w:rPr>
          <w:rFonts w:asciiTheme="minorHAnsi" w:eastAsia="Calibri" w:hAnsiTheme="minorHAnsi" w:cstheme="minorHAnsi"/>
          <w:sz w:val="22"/>
          <w:szCs w:val="22"/>
        </w:rPr>
        <w:instrText xml:space="preserve"> REF _Ref16075139 \r \h </w:instrText>
      </w:r>
      <w:r w:rsidR="00E0375A">
        <w:rPr>
          <w:rFonts w:asciiTheme="minorHAnsi" w:eastAsia="Calibri" w:hAnsiTheme="minorHAnsi" w:cstheme="minorHAnsi"/>
          <w:sz w:val="22"/>
          <w:szCs w:val="22"/>
        </w:rPr>
      </w:r>
      <w:r w:rsidR="00E0375A">
        <w:rPr>
          <w:rFonts w:asciiTheme="minorHAnsi" w:eastAsia="Calibri" w:hAnsiTheme="minorHAnsi" w:cstheme="minorHAnsi"/>
          <w:sz w:val="22"/>
          <w:szCs w:val="22"/>
        </w:rPr>
        <w:fldChar w:fldCharType="separate"/>
      </w:r>
      <w:r w:rsidR="00E0375A">
        <w:rPr>
          <w:rFonts w:asciiTheme="minorHAnsi" w:eastAsia="Calibri" w:hAnsiTheme="minorHAnsi" w:cstheme="minorHAnsi"/>
          <w:sz w:val="22"/>
          <w:szCs w:val="22"/>
        </w:rPr>
        <w:t>9.1</w:t>
      </w:r>
      <w:r w:rsidR="00E0375A">
        <w:rPr>
          <w:rFonts w:asciiTheme="minorHAnsi" w:eastAsia="Calibri" w:hAnsiTheme="minorHAnsi" w:cstheme="minorHAnsi"/>
          <w:sz w:val="22"/>
          <w:szCs w:val="22"/>
        </w:rPr>
        <w:fldChar w:fldCharType="end"/>
      </w:r>
      <w:r w:rsidR="00E0375A">
        <w:rPr>
          <w:rFonts w:asciiTheme="minorHAnsi" w:eastAsia="Calibri" w:hAnsiTheme="minorHAnsi" w:cstheme="minorHAnsi"/>
          <w:sz w:val="22"/>
          <w:szCs w:val="22"/>
        </w:rPr>
        <w:t xml:space="preserve"> nebo </w:t>
      </w:r>
      <w:r w:rsidR="00E0375A">
        <w:rPr>
          <w:rFonts w:asciiTheme="minorHAnsi" w:eastAsia="Calibri" w:hAnsiTheme="minorHAnsi" w:cstheme="minorHAnsi"/>
          <w:sz w:val="22"/>
          <w:szCs w:val="22"/>
        </w:rPr>
        <w:fldChar w:fldCharType="begin"/>
      </w:r>
      <w:r w:rsidR="00E0375A">
        <w:rPr>
          <w:rFonts w:asciiTheme="minorHAnsi" w:eastAsia="Calibri" w:hAnsiTheme="minorHAnsi" w:cstheme="minorHAnsi"/>
          <w:sz w:val="22"/>
          <w:szCs w:val="22"/>
        </w:rPr>
        <w:instrText xml:space="preserve"> REF _Ref16075141 \r \h </w:instrText>
      </w:r>
      <w:r w:rsidR="00E0375A">
        <w:rPr>
          <w:rFonts w:asciiTheme="minorHAnsi" w:eastAsia="Calibri" w:hAnsiTheme="minorHAnsi" w:cstheme="minorHAnsi"/>
          <w:sz w:val="22"/>
          <w:szCs w:val="22"/>
        </w:rPr>
      </w:r>
      <w:r w:rsidR="00E0375A">
        <w:rPr>
          <w:rFonts w:asciiTheme="minorHAnsi" w:eastAsia="Calibri" w:hAnsiTheme="minorHAnsi" w:cstheme="minorHAnsi"/>
          <w:sz w:val="22"/>
          <w:szCs w:val="22"/>
        </w:rPr>
        <w:fldChar w:fldCharType="separate"/>
      </w:r>
      <w:r w:rsidR="00E0375A">
        <w:rPr>
          <w:rFonts w:asciiTheme="minorHAnsi" w:eastAsia="Calibri" w:hAnsiTheme="minorHAnsi" w:cstheme="minorHAnsi"/>
          <w:sz w:val="22"/>
          <w:szCs w:val="22"/>
        </w:rPr>
        <w:t>9.2</w:t>
      </w:r>
      <w:r w:rsidR="00E0375A">
        <w:rPr>
          <w:rFonts w:asciiTheme="minorHAnsi" w:eastAsia="Calibri" w:hAnsiTheme="minorHAnsi" w:cstheme="minorHAnsi"/>
          <w:sz w:val="22"/>
          <w:szCs w:val="22"/>
        </w:rPr>
        <w:fldChar w:fldCharType="end"/>
      </w:r>
      <w:r w:rsidR="00E0375A">
        <w:rPr>
          <w:rFonts w:asciiTheme="minorHAnsi" w:eastAsia="Calibri" w:hAnsiTheme="minorHAnsi" w:cstheme="minorHAnsi"/>
          <w:sz w:val="22"/>
          <w:szCs w:val="22"/>
        </w:rPr>
        <w:t xml:space="preserve"> této smlouvy</w:t>
      </w:r>
      <w:r w:rsidRPr="004005F3">
        <w:rPr>
          <w:rFonts w:asciiTheme="minorHAnsi" w:eastAsia="Calibri" w:hAnsiTheme="minorHAnsi" w:cstheme="minorHAnsi"/>
          <w:sz w:val="22"/>
          <w:szCs w:val="22"/>
        </w:rPr>
        <w:t xml:space="preserve">, je povinen zaplatit objednateli smluvní </w:t>
      </w:r>
      <w:r w:rsidR="000D7632" w:rsidRPr="004005F3">
        <w:rPr>
          <w:rFonts w:asciiTheme="minorHAnsi" w:eastAsia="Calibri" w:hAnsiTheme="minorHAnsi" w:cstheme="minorHAnsi"/>
          <w:sz w:val="22"/>
          <w:szCs w:val="22"/>
        </w:rPr>
        <w:t>pokutu ve výši 10.</w:t>
      </w:r>
      <w:r w:rsidRPr="004005F3">
        <w:rPr>
          <w:rFonts w:asciiTheme="minorHAnsi" w:eastAsia="Calibri" w:hAnsiTheme="minorHAnsi" w:cstheme="minorHAnsi"/>
          <w:sz w:val="22"/>
          <w:szCs w:val="22"/>
        </w:rPr>
        <w:t>000 Kč za každý jednotlivý případ.</w:t>
      </w:r>
    </w:p>
    <w:p w14:paraId="45698BE1" w14:textId="22EDC997" w:rsidR="001556FE" w:rsidRPr="004307D9" w:rsidRDefault="001556FE" w:rsidP="004005F3">
      <w:pPr>
        <w:pStyle w:val="Podnadpis"/>
        <w:numPr>
          <w:ilvl w:val="0"/>
          <w:numId w:val="40"/>
        </w:numPr>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 xml:space="preserve">Porušení jakékoli povinnosti dle tohoto článku opravňuje </w:t>
      </w:r>
      <w:r w:rsidR="00817FB1" w:rsidRPr="004307D9">
        <w:rPr>
          <w:rFonts w:asciiTheme="minorHAnsi" w:hAnsiTheme="minorHAnsi" w:cstheme="minorHAnsi"/>
          <w:b w:val="0"/>
          <w:sz w:val="22"/>
          <w:szCs w:val="22"/>
        </w:rPr>
        <w:t>objednatele</w:t>
      </w:r>
      <w:r w:rsidRPr="004307D9">
        <w:rPr>
          <w:rFonts w:asciiTheme="minorHAnsi" w:hAnsiTheme="minorHAnsi" w:cstheme="minorHAnsi"/>
          <w:b w:val="0"/>
          <w:sz w:val="22"/>
          <w:szCs w:val="22"/>
        </w:rPr>
        <w:t xml:space="preserve"> k odstoupení od této smlouvy. Tím není dotčena povinnost </w:t>
      </w:r>
      <w:r w:rsidR="00817FB1" w:rsidRPr="004307D9">
        <w:rPr>
          <w:rFonts w:asciiTheme="minorHAnsi" w:hAnsiTheme="minorHAnsi" w:cstheme="minorHAnsi"/>
          <w:b w:val="0"/>
          <w:sz w:val="22"/>
          <w:szCs w:val="22"/>
        </w:rPr>
        <w:t>z</w:t>
      </w:r>
      <w:r w:rsidRPr="004307D9">
        <w:rPr>
          <w:rFonts w:asciiTheme="minorHAnsi" w:hAnsiTheme="minorHAnsi" w:cstheme="minorHAnsi"/>
          <w:b w:val="0"/>
          <w:sz w:val="22"/>
          <w:szCs w:val="22"/>
        </w:rPr>
        <w:t>hotovitel</w:t>
      </w:r>
      <w:r w:rsidR="00817FB1" w:rsidRPr="004307D9">
        <w:rPr>
          <w:rFonts w:asciiTheme="minorHAnsi" w:hAnsiTheme="minorHAnsi" w:cstheme="minorHAnsi"/>
          <w:b w:val="0"/>
          <w:sz w:val="22"/>
          <w:szCs w:val="22"/>
        </w:rPr>
        <w:t>e</w:t>
      </w:r>
      <w:r w:rsidRPr="004307D9">
        <w:rPr>
          <w:rFonts w:asciiTheme="minorHAnsi" w:hAnsiTheme="minorHAnsi" w:cstheme="minorHAnsi"/>
          <w:b w:val="0"/>
          <w:sz w:val="22"/>
          <w:szCs w:val="22"/>
        </w:rPr>
        <w:t xml:space="preserve"> zaplatit </w:t>
      </w:r>
      <w:r w:rsidR="00817FB1" w:rsidRPr="004307D9">
        <w:rPr>
          <w:rFonts w:asciiTheme="minorHAnsi" w:hAnsiTheme="minorHAnsi" w:cstheme="minorHAnsi"/>
          <w:b w:val="0"/>
          <w:sz w:val="22"/>
          <w:szCs w:val="22"/>
        </w:rPr>
        <w:t>objednateli</w:t>
      </w:r>
      <w:r w:rsidRPr="004307D9">
        <w:rPr>
          <w:rFonts w:asciiTheme="minorHAnsi" w:hAnsiTheme="minorHAnsi" w:cstheme="minorHAnsi"/>
          <w:b w:val="0"/>
          <w:sz w:val="22"/>
          <w:szCs w:val="22"/>
        </w:rPr>
        <w:t xml:space="preserve"> smluvní pokutu dle </w:t>
      </w:r>
      <w:r w:rsidR="00E0375A">
        <w:rPr>
          <w:rFonts w:asciiTheme="minorHAnsi" w:hAnsiTheme="minorHAnsi" w:cstheme="minorHAnsi"/>
          <w:b w:val="0"/>
          <w:sz w:val="22"/>
          <w:szCs w:val="22"/>
        </w:rPr>
        <w:t>předchozího odstavce</w:t>
      </w:r>
      <w:r w:rsidR="00E3599B" w:rsidRPr="004307D9">
        <w:rPr>
          <w:rFonts w:asciiTheme="minorHAnsi" w:hAnsiTheme="minorHAnsi" w:cstheme="minorHAnsi"/>
          <w:b w:val="0"/>
          <w:sz w:val="22"/>
          <w:szCs w:val="22"/>
        </w:rPr>
        <w:t xml:space="preserve"> </w:t>
      </w:r>
      <w:r w:rsidRPr="004307D9">
        <w:rPr>
          <w:rFonts w:asciiTheme="minorHAnsi" w:hAnsiTheme="minorHAnsi" w:cstheme="minorHAnsi"/>
          <w:b w:val="0"/>
          <w:sz w:val="22"/>
          <w:szCs w:val="22"/>
        </w:rPr>
        <w:t>této smlouvy.</w:t>
      </w:r>
    </w:p>
    <w:p w14:paraId="45698BE3" w14:textId="64611538" w:rsidR="00E3599B" w:rsidRPr="004307D9" w:rsidRDefault="00E0375A" w:rsidP="00BE594C">
      <w:pPr>
        <w:pStyle w:val="Nzev"/>
        <w:keepNext/>
        <w:spacing w:before="360" w:after="120"/>
        <w:rPr>
          <w:rFonts w:asciiTheme="minorHAnsi" w:hAnsiTheme="minorHAnsi" w:cstheme="minorHAnsi"/>
          <w:sz w:val="22"/>
          <w:szCs w:val="22"/>
          <w:u w:val="none"/>
        </w:rPr>
      </w:pPr>
      <w:r>
        <w:rPr>
          <w:rFonts w:asciiTheme="minorHAnsi" w:hAnsiTheme="minorHAnsi" w:cstheme="minorHAnsi"/>
          <w:sz w:val="22"/>
          <w:szCs w:val="22"/>
          <w:u w:val="none"/>
        </w:rPr>
        <w:t xml:space="preserve">10. </w:t>
      </w:r>
      <w:r w:rsidR="00E3599B" w:rsidRPr="004307D9">
        <w:rPr>
          <w:rFonts w:asciiTheme="minorHAnsi" w:hAnsiTheme="minorHAnsi" w:cstheme="minorHAnsi"/>
          <w:sz w:val="22"/>
          <w:szCs w:val="22"/>
          <w:u w:val="none"/>
        </w:rPr>
        <w:t>Realizační tým</w:t>
      </w:r>
    </w:p>
    <w:p w14:paraId="45698BE5" w14:textId="405365F6" w:rsidR="00E3599B" w:rsidRPr="004307D9" w:rsidRDefault="00E3599B" w:rsidP="00E0375A">
      <w:pPr>
        <w:pStyle w:val="Podnadpis"/>
        <w:numPr>
          <w:ilvl w:val="0"/>
          <w:numId w:val="41"/>
        </w:numPr>
        <w:spacing w:after="60"/>
        <w:ind w:hanging="720"/>
        <w:rPr>
          <w:rFonts w:asciiTheme="minorHAnsi" w:hAnsiTheme="minorHAnsi" w:cstheme="minorHAnsi"/>
          <w:b w:val="0"/>
          <w:sz w:val="22"/>
          <w:szCs w:val="22"/>
        </w:rPr>
      </w:pPr>
      <w:r w:rsidRPr="004307D9">
        <w:rPr>
          <w:rFonts w:asciiTheme="minorHAnsi" w:hAnsiTheme="minorHAnsi" w:cstheme="minorHAnsi"/>
          <w:b w:val="0"/>
          <w:sz w:val="22"/>
          <w:szCs w:val="22"/>
        </w:rPr>
        <w:t>Zhotovitel se zavazuje, že provádění díla na jeho straně bude zajišťovat realizační tým, jehož složení a odborná kvalifikace jednotlivých členů jsou uvedeny v Příloze č. 6 smlouvy (dále jen „</w:t>
      </w:r>
      <w:r w:rsidRPr="004307D9">
        <w:rPr>
          <w:rFonts w:asciiTheme="minorHAnsi" w:hAnsiTheme="minorHAnsi" w:cstheme="minorHAnsi"/>
          <w:sz w:val="22"/>
          <w:szCs w:val="22"/>
        </w:rPr>
        <w:t>Realizační tým</w:t>
      </w:r>
      <w:r w:rsidRPr="004307D9">
        <w:rPr>
          <w:rFonts w:asciiTheme="minorHAnsi" w:hAnsiTheme="minorHAnsi" w:cstheme="minorHAnsi"/>
          <w:b w:val="0"/>
          <w:sz w:val="22"/>
          <w:szCs w:val="22"/>
        </w:rPr>
        <w:t xml:space="preserve">“). </w:t>
      </w:r>
      <w:r w:rsidR="0048060C">
        <w:rPr>
          <w:rFonts w:asciiTheme="minorHAnsi" w:hAnsiTheme="minorHAnsi" w:cstheme="minorHAnsi"/>
          <w:b w:val="0"/>
          <w:sz w:val="22"/>
          <w:szCs w:val="22"/>
        </w:rPr>
        <w:t xml:space="preserve">   </w:t>
      </w:r>
    </w:p>
    <w:p w14:paraId="45698BEA" w14:textId="0066B7AC" w:rsidR="0089730E" w:rsidRPr="004307D9" w:rsidRDefault="00E0375A" w:rsidP="008901E6">
      <w:pPr>
        <w:pStyle w:val="Nzev"/>
        <w:keepNext/>
        <w:keepLines/>
        <w:spacing w:before="360" w:after="120"/>
        <w:ind w:left="567"/>
        <w:rPr>
          <w:rFonts w:asciiTheme="minorHAnsi" w:hAnsiTheme="minorHAnsi" w:cstheme="minorHAnsi"/>
          <w:sz w:val="22"/>
          <w:szCs w:val="22"/>
          <w:u w:val="none"/>
        </w:rPr>
      </w:pPr>
      <w:r>
        <w:rPr>
          <w:rFonts w:asciiTheme="minorHAnsi" w:hAnsiTheme="minorHAnsi" w:cstheme="minorHAnsi"/>
          <w:sz w:val="22"/>
          <w:szCs w:val="22"/>
          <w:u w:val="none"/>
        </w:rPr>
        <w:lastRenderedPageBreak/>
        <w:t xml:space="preserve">11. </w:t>
      </w:r>
      <w:r w:rsidR="0089730E" w:rsidRPr="004307D9">
        <w:rPr>
          <w:rFonts w:asciiTheme="minorHAnsi" w:hAnsiTheme="minorHAnsi" w:cstheme="minorHAnsi"/>
          <w:sz w:val="22"/>
          <w:szCs w:val="22"/>
          <w:u w:val="none"/>
        </w:rPr>
        <w:t>Závěrečná ustanovení</w:t>
      </w:r>
    </w:p>
    <w:p w14:paraId="45698BEC" w14:textId="77777777" w:rsidR="000D7632" w:rsidRPr="004307D9" w:rsidRDefault="000D7632" w:rsidP="00E0375A">
      <w:pPr>
        <w:pStyle w:val="Odstavecseseznamem"/>
        <w:numPr>
          <w:ilvl w:val="0"/>
          <w:numId w:val="42"/>
        </w:numPr>
        <w:tabs>
          <w:tab w:val="left" w:pos="851"/>
        </w:tabs>
        <w:spacing w:after="60"/>
        <w:jc w:val="both"/>
        <w:rPr>
          <w:rFonts w:asciiTheme="minorHAnsi" w:eastAsia="Calibri" w:hAnsiTheme="minorHAnsi" w:cstheme="minorHAnsi"/>
          <w:vanish/>
          <w:sz w:val="22"/>
          <w:szCs w:val="22"/>
        </w:rPr>
      </w:pPr>
    </w:p>
    <w:p w14:paraId="45698BED" w14:textId="77777777" w:rsidR="000D7632" w:rsidRPr="004307D9" w:rsidRDefault="000D7632" w:rsidP="004868BA">
      <w:pPr>
        <w:pStyle w:val="Odstavecseseznamem"/>
        <w:tabs>
          <w:tab w:val="left" w:pos="851"/>
        </w:tabs>
        <w:spacing w:after="60"/>
        <w:ind w:left="567" w:hanging="567"/>
        <w:jc w:val="both"/>
        <w:rPr>
          <w:rFonts w:asciiTheme="minorHAnsi" w:eastAsia="Calibri" w:hAnsiTheme="minorHAnsi" w:cstheme="minorHAnsi"/>
          <w:vanish/>
          <w:sz w:val="22"/>
          <w:szCs w:val="22"/>
        </w:rPr>
      </w:pPr>
    </w:p>
    <w:p w14:paraId="45698BEE" w14:textId="77777777" w:rsidR="000D7632" w:rsidRPr="004307D9" w:rsidRDefault="000D7632" w:rsidP="004868BA">
      <w:pPr>
        <w:pStyle w:val="Odstavecseseznamem"/>
        <w:tabs>
          <w:tab w:val="left" w:pos="851"/>
        </w:tabs>
        <w:spacing w:after="60"/>
        <w:ind w:left="567" w:hanging="567"/>
        <w:jc w:val="both"/>
        <w:rPr>
          <w:rFonts w:asciiTheme="minorHAnsi" w:eastAsia="Calibri" w:hAnsiTheme="minorHAnsi" w:cstheme="minorHAnsi"/>
          <w:vanish/>
          <w:sz w:val="22"/>
          <w:szCs w:val="22"/>
        </w:rPr>
      </w:pPr>
    </w:p>
    <w:p w14:paraId="71B9CEA4" w14:textId="5A7B6728" w:rsidR="00A15A0D" w:rsidRPr="00DB7850" w:rsidRDefault="00A15A0D" w:rsidP="00A15A0D">
      <w:pPr>
        <w:pStyle w:val="Podnadpis"/>
        <w:numPr>
          <w:ilvl w:val="1"/>
          <w:numId w:val="43"/>
        </w:numPr>
        <w:spacing w:after="60"/>
        <w:rPr>
          <w:rFonts w:asciiTheme="minorHAnsi" w:hAnsiTheme="minorHAnsi" w:cstheme="minorHAnsi"/>
          <w:b w:val="0"/>
          <w:sz w:val="22"/>
          <w:szCs w:val="22"/>
        </w:rPr>
      </w:pPr>
      <w:bookmarkStart w:id="7" w:name="_Ref16075811"/>
      <w:r w:rsidRPr="00DB7850">
        <w:rPr>
          <w:rFonts w:asciiTheme="minorHAnsi" w:hAnsiTheme="minorHAnsi" w:cstheme="minorHAnsi"/>
          <w:b w:val="0"/>
          <w:sz w:val="22"/>
          <w:szCs w:val="22"/>
        </w:rPr>
        <w:t>Po dobu platnosti této smlouvy o dílo má zhotovitel povinnost mít uzavřenou pojistnou smlouvu na odpovědnost za škodu způsobenou činností zhotovitele třetím osobám, která je uzavřena na minimální výši pojistné částky 10 mil. Kč.</w:t>
      </w:r>
      <w:bookmarkEnd w:id="7"/>
      <w:r w:rsidR="0048060C" w:rsidRPr="00DB7850">
        <w:rPr>
          <w:rFonts w:asciiTheme="minorHAnsi" w:hAnsiTheme="minorHAnsi" w:cstheme="minorHAnsi"/>
          <w:b w:val="0"/>
          <w:sz w:val="22"/>
          <w:szCs w:val="22"/>
        </w:rPr>
        <w:t xml:space="preserve">  </w:t>
      </w:r>
    </w:p>
    <w:p w14:paraId="31E47A23" w14:textId="0A2E89B3" w:rsidR="00A15A0D" w:rsidRDefault="00A15A0D" w:rsidP="00A15A0D">
      <w:pPr>
        <w:pStyle w:val="Podnadpis"/>
        <w:numPr>
          <w:ilvl w:val="1"/>
          <w:numId w:val="43"/>
        </w:numPr>
        <w:spacing w:after="60"/>
        <w:rPr>
          <w:rFonts w:asciiTheme="minorHAnsi" w:hAnsiTheme="minorHAnsi" w:cstheme="minorHAnsi"/>
          <w:b w:val="0"/>
          <w:sz w:val="22"/>
          <w:szCs w:val="22"/>
        </w:rPr>
      </w:pPr>
      <w:r w:rsidRPr="00A15A0D">
        <w:rPr>
          <w:rFonts w:asciiTheme="minorHAnsi" w:hAnsiTheme="minorHAnsi" w:cstheme="minorHAnsi"/>
          <w:b w:val="0"/>
          <w:sz w:val="22"/>
          <w:szCs w:val="22"/>
        </w:rPr>
        <w:t>Kontaktní osoby zmocněné jednat ve věcech realizačních a technických, oprávněné k úkonům předpokládaným touto Smlouvou souvisejícím s realizací Díla jsou</w:t>
      </w:r>
      <w:r>
        <w:rPr>
          <w:rFonts w:asciiTheme="minorHAnsi" w:hAnsiTheme="minorHAnsi" w:cstheme="minorHAnsi"/>
          <w:b w:val="0"/>
          <w:sz w:val="22"/>
          <w:szCs w:val="22"/>
        </w:rPr>
        <w:t>:</w:t>
      </w:r>
    </w:p>
    <w:p w14:paraId="6A26548E" w14:textId="4B314CBC" w:rsidR="00BE594C" w:rsidRPr="00BE594C" w:rsidRDefault="00BE594C" w:rsidP="00BE594C">
      <w:pPr>
        <w:pStyle w:val="Odstavecseseznamem"/>
        <w:numPr>
          <w:ilvl w:val="0"/>
          <w:numId w:val="45"/>
        </w:numPr>
        <w:spacing w:before="120" w:after="120"/>
        <w:ind w:left="1134" w:hanging="357"/>
        <w:jc w:val="both"/>
        <w:rPr>
          <w:rFonts w:asciiTheme="minorHAnsi" w:hAnsiTheme="minorHAnsi"/>
          <w:sz w:val="22"/>
          <w:szCs w:val="22"/>
        </w:rPr>
      </w:pPr>
      <w:r w:rsidRPr="00BE594C">
        <w:rPr>
          <w:rFonts w:asciiTheme="minorHAnsi" w:hAnsiTheme="minorHAnsi"/>
          <w:sz w:val="22"/>
          <w:szCs w:val="22"/>
        </w:rPr>
        <w:t xml:space="preserve">na straně </w:t>
      </w:r>
      <w:r>
        <w:rPr>
          <w:rFonts w:asciiTheme="minorHAnsi" w:hAnsiTheme="minorHAnsi"/>
          <w:sz w:val="22"/>
          <w:szCs w:val="22"/>
        </w:rPr>
        <w:t>o</w:t>
      </w:r>
      <w:r w:rsidRPr="00BE594C">
        <w:rPr>
          <w:rFonts w:asciiTheme="minorHAnsi" w:hAnsiTheme="minorHAnsi"/>
          <w:sz w:val="22"/>
          <w:szCs w:val="22"/>
        </w:rPr>
        <w:t xml:space="preserve">bjednatele: </w:t>
      </w:r>
      <w:r w:rsidR="00667C28" w:rsidRPr="00667C28">
        <w:rPr>
          <w:rFonts w:asciiTheme="minorHAnsi" w:hAnsiTheme="minorHAnsi" w:cstheme="minorHAnsi"/>
          <w:sz w:val="22"/>
          <w:szCs w:val="22"/>
          <w:highlight w:val="yellow"/>
        </w:rPr>
        <w:t>[BUDE DOPLNĚNO PŘED PODPISEM SMLOUVY]</w:t>
      </w:r>
      <w:r w:rsidRPr="00BE594C">
        <w:rPr>
          <w:rFonts w:asciiTheme="minorHAnsi" w:hAnsiTheme="minorHAnsi"/>
          <w:sz w:val="22"/>
          <w:szCs w:val="22"/>
        </w:rPr>
        <w:t>.</w:t>
      </w:r>
      <w:r w:rsidR="0048060C">
        <w:rPr>
          <w:rFonts w:asciiTheme="minorHAnsi" w:hAnsiTheme="minorHAnsi"/>
          <w:sz w:val="22"/>
          <w:szCs w:val="22"/>
        </w:rPr>
        <w:t xml:space="preserve"> </w:t>
      </w:r>
    </w:p>
    <w:p w14:paraId="36655BEA" w14:textId="032BCD82" w:rsidR="00A15A0D" w:rsidRDefault="00BE594C" w:rsidP="00BE594C">
      <w:pPr>
        <w:pStyle w:val="Odstavecseseznamem"/>
        <w:numPr>
          <w:ilvl w:val="0"/>
          <w:numId w:val="45"/>
        </w:numPr>
        <w:spacing w:before="120" w:after="120"/>
        <w:ind w:left="1134" w:hanging="357"/>
        <w:jc w:val="both"/>
        <w:rPr>
          <w:rFonts w:asciiTheme="minorHAnsi" w:hAnsiTheme="minorHAnsi"/>
          <w:sz w:val="22"/>
          <w:szCs w:val="22"/>
        </w:rPr>
      </w:pPr>
      <w:r w:rsidRPr="00BE594C">
        <w:rPr>
          <w:rFonts w:asciiTheme="minorHAnsi" w:hAnsiTheme="minorHAnsi"/>
          <w:sz w:val="22"/>
          <w:szCs w:val="22"/>
        </w:rPr>
        <w:t xml:space="preserve">na straně </w:t>
      </w:r>
      <w:r>
        <w:rPr>
          <w:rFonts w:asciiTheme="minorHAnsi" w:hAnsiTheme="minorHAnsi"/>
          <w:sz w:val="22"/>
          <w:szCs w:val="22"/>
        </w:rPr>
        <w:t>z</w:t>
      </w:r>
      <w:r w:rsidRPr="00BE594C">
        <w:rPr>
          <w:rFonts w:asciiTheme="minorHAnsi" w:hAnsiTheme="minorHAnsi"/>
          <w:sz w:val="22"/>
          <w:szCs w:val="22"/>
        </w:rPr>
        <w:t xml:space="preserve">hotovitele: </w:t>
      </w:r>
      <w:r w:rsidRPr="007C3BAC">
        <w:rPr>
          <w:rFonts w:asciiTheme="minorHAnsi" w:hAnsiTheme="minorHAnsi" w:cstheme="minorHAnsi"/>
          <w:sz w:val="22"/>
          <w:szCs w:val="22"/>
        </w:rPr>
        <w:t>[</w:t>
      </w:r>
      <w:r w:rsidRPr="009331F0">
        <w:rPr>
          <w:rFonts w:asciiTheme="minorHAnsi" w:hAnsiTheme="minorHAnsi" w:cstheme="minorHAnsi"/>
          <w:sz w:val="22"/>
          <w:szCs w:val="22"/>
          <w:highlight w:val="yellow"/>
        </w:rPr>
        <w:t>DOPLNÍ DODAVATEL</w:t>
      </w:r>
      <w:r w:rsidRPr="007C3BAC">
        <w:rPr>
          <w:rFonts w:asciiTheme="minorHAnsi" w:hAnsiTheme="minorHAnsi" w:cstheme="minorHAnsi"/>
          <w:sz w:val="22"/>
          <w:szCs w:val="22"/>
        </w:rPr>
        <w:t>]</w:t>
      </w:r>
      <w:r w:rsidRPr="00BE594C">
        <w:rPr>
          <w:rFonts w:asciiTheme="minorHAnsi" w:hAnsiTheme="minorHAnsi"/>
          <w:sz w:val="22"/>
          <w:szCs w:val="22"/>
        </w:rPr>
        <w:t xml:space="preserve">, tel.: </w:t>
      </w:r>
      <w:r w:rsidRPr="007C3BAC">
        <w:rPr>
          <w:rFonts w:asciiTheme="minorHAnsi" w:hAnsiTheme="minorHAnsi" w:cstheme="minorHAnsi"/>
          <w:sz w:val="22"/>
          <w:szCs w:val="22"/>
        </w:rPr>
        <w:t>[</w:t>
      </w:r>
      <w:r w:rsidRPr="009331F0">
        <w:rPr>
          <w:rFonts w:asciiTheme="minorHAnsi" w:hAnsiTheme="minorHAnsi" w:cstheme="minorHAnsi"/>
          <w:sz w:val="22"/>
          <w:szCs w:val="22"/>
          <w:highlight w:val="yellow"/>
        </w:rPr>
        <w:t>DOPLNÍ DODAVATEL</w:t>
      </w:r>
      <w:r w:rsidRPr="007C3BAC">
        <w:rPr>
          <w:rFonts w:asciiTheme="minorHAnsi" w:hAnsiTheme="minorHAnsi" w:cstheme="minorHAnsi"/>
          <w:sz w:val="22"/>
          <w:szCs w:val="22"/>
        </w:rPr>
        <w:t>]</w:t>
      </w:r>
      <w:r w:rsidRPr="00BE594C">
        <w:rPr>
          <w:rFonts w:asciiTheme="minorHAnsi" w:hAnsiTheme="minorHAnsi"/>
          <w:sz w:val="22"/>
          <w:szCs w:val="22"/>
        </w:rPr>
        <w:t xml:space="preserve">, e-mail: </w:t>
      </w:r>
      <w:r w:rsidRPr="007C3BAC">
        <w:rPr>
          <w:rFonts w:asciiTheme="minorHAnsi" w:hAnsiTheme="minorHAnsi" w:cstheme="minorHAnsi"/>
          <w:sz w:val="22"/>
          <w:szCs w:val="22"/>
        </w:rPr>
        <w:t>[</w:t>
      </w:r>
      <w:r w:rsidRPr="009331F0">
        <w:rPr>
          <w:rFonts w:asciiTheme="minorHAnsi" w:hAnsiTheme="minorHAnsi" w:cstheme="minorHAnsi"/>
          <w:sz w:val="22"/>
          <w:szCs w:val="22"/>
          <w:highlight w:val="yellow"/>
        </w:rPr>
        <w:t>DOPLNÍ DODAVATEL</w:t>
      </w:r>
      <w:r w:rsidRPr="007C3BAC">
        <w:rPr>
          <w:rFonts w:asciiTheme="minorHAnsi" w:hAnsiTheme="minorHAnsi" w:cstheme="minorHAnsi"/>
          <w:sz w:val="22"/>
          <w:szCs w:val="22"/>
        </w:rPr>
        <w:t>]</w:t>
      </w:r>
      <w:r w:rsidRPr="00BE594C">
        <w:rPr>
          <w:rFonts w:asciiTheme="minorHAnsi" w:hAnsiTheme="minorHAnsi"/>
          <w:sz w:val="22"/>
          <w:szCs w:val="22"/>
        </w:rPr>
        <w:t>.</w:t>
      </w:r>
    </w:p>
    <w:p w14:paraId="4277A54E" w14:textId="7E98AA21" w:rsidR="00BE594C" w:rsidRPr="00BE594C" w:rsidRDefault="00BE594C" w:rsidP="00BE594C">
      <w:pPr>
        <w:spacing w:before="120" w:after="120"/>
        <w:ind w:left="709"/>
        <w:jc w:val="both"/>
        <w:rPr>
          <w:rFonts w:asciiTheme="minorHAnsi" w:hAnsiTheme="minorHAnsi"/>
          <w:sz w:val="22"/>
          <w:szCs w:val="22"/>
        </w:rPr>
      </w:pPr>
      <w:r w:rsidRPr="00BE594C">
        <w:rPr>
          <w:rFonts w:asciiTheme="minorHAnsi" w:hAnsiTheme="minorHAnsi"/>
          <w:sz w:val="22"/>
          <w:szCs w:val="22"/>
        </w:rPr>
        <w:t xml:space="preserve">Tyto osoby nejsou oprávněny měnit nebo rušit tuto </w:t>
      </w:r>
      <w:r>
        <w:rPr>
          <w:rFonts w:asciiTheme="minorHAnsi" w:hAnsiTheme="minorHAnsi"/>
          <w:sz w:val="22"/>
          <w:szCs w:val="22"/>
        </w:rPr>
        <w:t>s</w:t>
      </w:r>
      <w:r w:rsidRPr="00BE594C">
        <w:rPr>
          <w:rFonts w:asciiTheme="minorHAnsi" w:hAnsiTheme="minorHAnsi"/>
          <w:sz w:val="22"/>
          <w:szCs w:val="22"/>
        </w:rPr>
        <w:t xml:space="preserve">mlouvu, nevyplývá-li z této </w:t>
      </w:r>
      <w:r>
        <w:rPr>
          <w:rFonts w:asciiTheme="minorHAnsi" w:hAnsiTheme="minorHAnsi"/>
          <w:sz w:val="22"/>
          <w:szCs w:val="22"/>
        </w:rPr>
        <w:t>s</w:t>
      </w:r>
      <w:r w:rsidRPr="00BE594C">
        <w:rPr>
          <w:rFonts w:asciiTheme="minorHAnsi" w:hAnsiTheme="minorHAnsi"/>
          <w:sz w:val="22"/>
          <w:szCs w:val="22"/>
        </w:rPr>
        <w:t xml:space="preserve">mlouvy nebo jednání </w:t>
      </w:r>
      <w:r>
        <w:rPr>
          <w:rFonts w:asciiTheme="minorHAnsi" w:hAnsiTheme="minorHAnsi"/>
          <w:sz w:val="22"/>
          <w:szCs w:val="22"/>
        </w:rPr>
        <w:t>s</w:t>
      </w:r>
      <w:r w:rsidRPr="00BE594C">
        <w:rPr>
          <w:rFonts w:asciiTheme="minorHAnsi" w:hAnsiTheme="minorHAnsi"/>
          <w:sz w:val="22"/>
          <w:szCs w:val="22"/>
        </w:rPr>
        <w:t>mluvních stran něco jiného</w:t>
      </w:r>
      <w:r>
        <w:rPr>
          <w:rFonts w:asciiTheme="minorHAnsi" w:hAnsiTheme="minorHAnsi"/>
          <w:sz w:val="22"/>
          <w:szCs w:val="22"/>
        </w:rPr>
        <w:t>.</w:t>
      </w:r>
    </w:p>
    <w:p w14:paraId="45698BF0" w14:textId="77777777" w:rsidR="0089730E" w:rsidRPr="004307D9" w:rsidRDefault="0089730E"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 xml:space="preserve">Smlouva může být měněna pouze písemnou dohodou obou stran ve formě vzestupně číslovaných, oboustranně podepsaných dodatků, které se stanou nedílnou součástí této smlouvy.  </w:t>
      </w:r>
    </w:p>
    <w:p w14:paraId="45698BF2" w14:textId="77777777" w:rsidR="0089730E" w:rsidRPr="004307D9" w:rsidRDefault="0089730E"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Objednatel si vyhrazuje právo odstoupit od smlouvy v případě jejího hrubého porušení ze strany zhotovitele. Hrubým porušením je:</w:t>
      </w:r>
    </w:p>
    <w:p w14:paraId="45698BF3" w14:textId="0AA5EAC6" w:rsidR="00473AE7" w:rsidRPr="004307D9" w:rsidRDefault="00473AE7" w:rsidP="008F4021">
      <w:pPr>
        <w:pStyle w:val="Podnadpis"/>
        <w:numPr>
          <w:ilvl w:val="0"/>
          <w:numId w:val="44"/>
        </w:numPr>
        <w:spacing w:after="60"/>
        <w:ind w:left="1134" w:hanging="283"/>
        <w:rPr>
          <w:rFonts w:asciiTheme="minorHAnsi" w:hAnsiTheme="minorHAnsi" w:cstheme="minorHAnsi"/>
          <w:b w:val="0"/>
          <w:sz w:val="22"/>
          <w:szCs w:val="22"/>
        </w:rPr>
      </w:pPr>
      <w:r w:rsidRPr="004307D9">
        <w:rPr>
          <w:rFonts w:asciiTheme="minorHAnsi" w:hAnsiTheme="minorHAnsi" w:cstheme="minorHAnsi"/>
          <w:b w:val="0"/>
          <w:sz w:val="22"/>
          <w:szCs w:val="22"/>
        </w:rPr>
        <w:t xml:space="preserve">nedodržení kteréhokoli z termínů při realizaci předmětu </w:t>
      </w:r>
      <w:r w:rsidR="008F4021">
        <w:rPr>
          <w:rFonts w:asciiTheme="minorHAnsi" w:hAnsiTheme="minorHAnsi" w:cstheme="minorHAnsi"/>
          <w:b w:val="0"/>
          <w:sz w:val="22"/>
          <w:szCs w:val="22"/>
        </w:rPr>
        <w:t xml:space="preserve">smlouvy dle článku 4. smlouvy </w:t>
      </w:r>
      <w:r w:rsidRPr="004307D9">
        <w:rPr>
          <w:rFonts w:asciiTheme="minorHAnsi" w:hAnsiTheme="minorHAnsi" w:cstheme="minorHAnsi"/>
          <w:b w:val="0"/>
          <w:sz w:val="22"/>
          <w:szCs w:val="22"/>
        </w:rPr>
        <w:t>o 15 kalendářních dnů;</w:t>
      </w:r>
    </w:p>
    <w:p w14:paraId="45698BF4" w14:textId="21010E33" w:rsidR="00473AE7" w:rsidRPr="004307D9" w:rsidRDefault="00473AE7" w:rsidP="008F4021">
      <w:pPr>
        <w:pStyle w:val="Podnadpis"/>
        <w:numPr>
          <w:ilvl w:val="0"/>
          <w:numId w:val="44"/>
        </w:numPr>
        <w:spacing w:after="60"/>
        <w:ind w:left="1134" w:hanging="283"/>
        <w:rPr>
          <w:rFonts w:asciiTheme="minorHAnsi" w:hAnsiTheme="minorHAnsi" w:cstheme="minorHAnsi"/>
          <w:b w:val="0"/>
          <w:sz w:val="22"/>
          <w:szCs w:val="22"/>
        </w:rPr>
      </w:pPr>
      <w:r w:rsidRPr="004307D9">
        <w:rPr>
          <w:rFonts w:asciiTheme="minorHAnsi" w:hAnsiTheme="minorHAnsi" w:cstheme="minorHAnsi"/>
          <w:b w:val="0"/>
          <w:sz w:val="22"/>
          <w:szCs w:val="22"/>
        </w:rPr>
        <w:t>nedodržení</w:t>
      </w:r>
      <w:r w:rsidR="002D2737" w:rsidRPr="004307D9">
        <w:rPr>
          <w:rFonts w:asciiTheme="minorHAnsi" w:hAnsiTheme="minorHAnsi" w:cstheme="minorHAnsi"/>
          <w:b w:val="0"/>
          <w:sz w:val="22"/>
          <w:szCs w:val="22"/>
        </w:rPr>
        <w:t xml:space="preserve"> </w:t>
      </w:r>
      <w:r w:rsidRPr="004307D9">
        <w:rPr>
          <w:rFonts w:asciiTheme="minorHAnsi" w:hAnsiTheme="minorHAnsi" w:cstheme="minorHAnsi"/>
          <w:b w:val="0"/>
          <w:sz w:val="22"/>
          <w:szCs w:val="22"/>
        </w:rPr>
        <w:t>kvality a/nebo podmínek stanovených orgány státní správy, požárních, bezpečnostních nebo ekologických předpisů, které mohou mít vliv na povolení k</w:t>
      </w:r>
      <w:r w:rsidR="00E06C3C" w:rsidRPr="004307D9">
        <w:rPr>
          <w:rFonts w:asciiTheme="minorHAnsi" w:hAnsiTheme="minorHAnsi" w:cstheme="minorHAnsi"/>
          <w:b w:val="0"/>
          <w:sz w:val="22"/>
          <w:szCs w:val="22"/>
        </w:rPr>
        <w:t> </w:t>
      </w:r>
      <w:r w:rsidRPr="004307D9">
        <w:rPr>
          <w:rFonts w:asciiTheme="minorHAnsi" w:hAnsiTheme="minorHAnsi" w:cstheme="minorHAnsi"/>
          <w:b w:val="0"/>
          <w:sz w:val="22"/>
          <w:szCs w:val="22"/>
        </w:rPr>
        <w:t>užívání a provozu díla;</w:t>
      </w:r>
    </w:p>
    <w:p w14:paraId="45698BF5" w14:textId="408A6ED4" w:rsidR="00473AE7" w:rsidRPr="004307D9" w:rsidRDefault="00473AE7" w:rsidP="008F4021">
      <w:pPr>
        <w:pStyle w:val="Podnadpis"/>
        <w:numPr>
          <w:ilvl w:val="0"/>
          <w:numId w:val="44"/>
        </w:numPr>
        <w:spacing w:after="60"/>
        <w:ind w:left="1134" w:hanging="283"/>
        <w:rPr>
          <w:rFonts w:asciiTheme="minorHAnsi" w:hAnsiTheme="minorHAnsi" w:cstheme="minorHAnsi"/>
          <w:b w:val="0"/>
          <w:sz w:val="22"/>
          <w:szCs w:val="22"/>
        </w:rPr>
      </w:pPr>
      <w:r w:rsidRPr="004307D9">
        <w:rPr>
          <w:rFonts w:asciiTheme="minorHAnsi" w:hAnsiTheme="minorHAnsi" w:cstheme="minorHAnsi"/>
          <w:b w:val="0"/>
          <w:sz w:val="22"/>
          <w:szCs w:val="22"/>
        </w:rPr>
        <w:t xml:space="preserve">porušení dohody o použité a projednané technologii. </w:t>
      </w:r>
    </w:p>
    <w:p w14:paraId="41B9B652" w14:textId="5EF530BB" w:rsidR="00A15A0D" w:rsidRPr="00A15A0D" w:rsidRDefault="008F4021" w:rsidP="00A15A0D">
      <w:pPr>
        <w:pStyle w:val="Podnadpis"/>
        <w:numPr>
          <w:ilvl w:val="1"/>
          <w:numId w:val="43"/>
        </w:numPr>
        <w:tabs>
          <w:tab w:val="left" w:pos="851"/>
        </w:tabs>
        <w:spacing w:after="60"/>
        <w:rPr>
          <w:rFonts w:asciiTheme="minorHAnsi" w:hAnsiTheme="minorHAnsi" w:cstheme="minorHAnsi"/>
          <w:b w:val="0"/>
          <w:sz w:val="22"/>
          <w:szCs w:val="22"/>
        </w:rPr>
      </w:pPr>
      <w:r w:rsidRPr="008F4021">
        <w:rPr>
          <w:rFonts w:asciiTheme="minorHAnsi" w:hAnsiTheme="minorHAnsi" w:cstheme="minorHAnsi"/>
          <w:b w:val="0"/>
          <w:sz w:val="22"/>
          <w:szCs w:val="22"/>
        </w:rPr>
        <w:t xml:space="preserve">Kterákoliv Smluvní strana může odstoupit od této </w:t>
      </w:r>
      <w:r>
        <w:rPr>
          <w:rFonts w:asciiTheme="minorHAnsi" w:hAnsiTheme="minorHAnsi" w:cstheme="minorHAnsi"/>
          <w:b w:val="0"/>
          <w:sz w:val="22"/>
          <w:szCs w:val="22"/>
        </w:rPr>
        <w:t>s</w:t>
      </w:r>
      <w:r w:rsidRPr="008F4021">
        <w:rPr>
          <w:rFonts w:asciiTheme="minorHAnsi" w:hAnsiTheme="minorHAnsi" w:cstheme="minorHAnsi"/>
          <w:b w:val="0"/>
          <w:sz w:val="22"/>
          <w:szCs w:val="22"/>
        </w:rPr>
        <w:t xml:space="preserve">mlouvy v případě, kdy druhá </w:t>
      </w:r>
      <w:r>
        <w:rPr>
          <w:rFonts w:asciiTheme="minorHAnsi" w:hAnsiTheme="minorHAnsi" w:cstheme="minorHAnsi"/>
          <w:b w:val="0"/>
          <w:sz w:val="22"/>
          <w:szCs w:val="22"/>
        </w:rPr>
        <w:t>s</w:t>
      </w:r>
      <w:r w:rsidRPr="008F4021">
        <w:rPr>
          <w:rFonts w:asciiTheme="minorHAnsi" w:hAnsiTheme="minorHAnsi" w:cstheme="minorHAnsi"/>
          <w:b w:val="0"/>
          <w:sz w:val="22"/>
          <w:szCs w:val="22"/>
        </w:rPr>
        <w:t xml:space="preserve">mluvní strana bude v insolvenčním řízení, v němž bylo vydáno rozhodnutí o úpadku, nebo byla zavedena nucená správa podle zvláštních právních předpisů. O těchto skutečnostech jsou </w:t>
      </w:r>
      <w:r>
        <w:rPr>
          <w:rFonts w:asciiTheme="minorHAnsi" w:hAnsiTheme="minorHAnsi" w:cstheme="minorHAnsi"/>
          <w:b w:val="0"/>
          <w:sz w:val="22"/>
          <w:szCs w:val="22"/>
        </w:rPr>
        <w:t>s</w:t>
      </w:r>
      <w:r w:rsidRPr="008F4021">
        <w:rPr>
          <w:rFonts w:asciiTheme="minorHAnsi" w:hAnsiTheme="minorHAnsi" w:cstheme="minorHAnsi"/>
          <w:b w:val="0"/>
          <w:sz w:val="22"/>
          <w:szCs w:val="22"/>
        </w:rPr>
        <w:t>mluvní strany povinny se vzájemně informovat</w:t>
      </w:r>
      <w:r w:rsidR="0089730E" w:rsidRPr="004307D9">
        <w:rPr>
          <w:rFonts w:asciiTheme="minorHAnsi" w:hAnsiTheme="minorHAnsi" w:cstheme="minorHAnsi"/>
          <w:b w:val="0"/>
          <w:sz w:val="22"/>
          <w:szCs w:val="22"/>
        </w:rPr>
        <w:t>.</w:t>
      </w:r>
    </w:p>
    <w:p w14:paraId="45698BF7" w14:textId="77777777" w:rsidR="0089730E" w:rsidRPr="004307D9" w:rsidRDefault="0089730E"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Odstoupení od smlouvy musí být učiněno písemně, právo odstoupit od smlouvy nemá ta strana, která se podstatného porušení smlouvy dopustila, účinky odstoupení nastávají dnem doručení oznámení o odstoupení druhé smluvní straně.</w:t>
      </w:r>
    </w:p>
    <w:p w14:paraId="42ED7477" w14:textId="4B6F3666" w:rsidR="00A15A0D" w:rsidRPr="00A15A0D" w:rsidRDefault="0089730E" w:rsidP="00A15A0D">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 xml:space="preserve">V případě odstoupení od smlouvy se zhotovitel zavazuje opustit staveniště a vyklidit zařízení staveniště nejpozději do </w:t>
      </w:r>
      <w:r w:rsidR="008F4021">
        <w:rPr>
          <w:rFonts w:asciiTheme="minorHAnsi" w:hAnsiTheme="minorHAnsi" w:cstheme="minorHAnsi"/>
          <w:b w:val="0"/>
          <w:sz w:val="22"/>
          <w:szCs w:val="22"/>
        </w:rPr>
        <w:t xml:space="preserve">5 </w:t>
      </w:r>
      <w:r w:rsidRPr="004307D9">
        <w:rPr>
          <w:rFonts w:asciiTheme="minorHAnsi" w:hAnsiTheme="minorHAnsi" w:cstheme="minorHAnsi"/>
          <w:b w:val="0"/>
          <w:sz w:val="22"/>
          <w:szCs w:val="22"/>
        </w:rPr>
        <w:t>dnů od účinnosti odstoupení.</w:t>
      </w:r>
    </w:p>
    <w:p w14:paraId="086B1BE8" w14:textId="7D36B4F1" w:rsidR="00A15A0D" w:rsidRPr="00A15A0D" w:rsidRDefault="0089730E" w:rsidP="00A15A0D">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Zhotovitel má v případě neplnění ujednání této smlouvy ze strany objednatele právo na pozastavení prací až do odstranění důvodů a právo na úhradu škod, které tímto zhotoviteli vzniknou.</w:t>
      </w:r>
    </w:p>
    <w:p w14:paraId="45698BFB" w14:textId="6A8A9A94" w:rsidR="0089730E" w:rsidRPr="004307D9" w:rsidRDefault="008F4021" w:rsidP="00E0375A">
      <w:pPr>
        <w:pStyle w:val="Podnadpis"/>
        <w:numPr>
          <w:ilvl w:val="1"/>
          <w:numId w:val="43"/>
        </w:numPr>
        <w:tabs>
          <w:tab w:val="left" w:pos="851"/>
        </w:tabs>
        <w:spacing w:after="60"/>
        <w:rPr>
          <w:rFonts w:asciiTheme="minorHAnsi" w:hAnsiTheme="minorHAnsi" w:cstheme="minorHAnsi"/>
          <w:b w:val="0"/>
          <w:sz w:val="22"/>
          <w:szCs w:val="22"/>
        </w:rPr>
      </w:pPr>
      <w:r w:rsidRPr="008F4021">
        <w:rPr>
          <w:rFonts w:asciiTheme="minorHAnsi" w:hAnsiTheme="minorHAnsi" w:cstheme="minorHAnsi"/>
          <w:b w:val="0"/>
          <w:sz w:val="22"/>
          <w:szCs w:val="22"/>
        </w:rPr>
        <w:t xml:space="preserve">Právní vztahy touto </w:t>
      </w:r>
      <w:r>
        <w:rPr>
          <w:rFonts w:asciiTheme="minorHAnsi" w:hAnsiTheme="minorHAnsi" w:cstheme="minorHAnsi"/>
          <w:b w:val="0"/>
          <w:sz w:val="22"/>
          <w:szCs w:val="22"/>
        </w:rPr>
        <w:t>s</w:t>
      </w:r>
      <w:r w:rsidRPr="008F4021">
        <w:rPr>
          <w:rFonts w:asciiTheme="minorHAnsi" w:hAnsiTheme="minorHAnsi" w:cstheme="minorHAnsi"/>
          <w:b w:val="0"/>
          <w:sz w:val="22"/>
          <w:szCs w:val="22"/>
        </w:rPr>
        <w:t xml:space="preserve">mlouvou neupravené se řídí příslušnými ustanoveními </w:t>
      </w:r>
      <w:r>
        <w:rPr>
          <w:rFonts w:asciiTheme="minorHAnsi" w:hAnsiTheme="minorHAnsi" w:cstheme="minorHAnsi"/>
          <w:b w:val="0"/>
          <w:sz w:val="22"/>
          <w:szCs w:val="22"/>
        </w:rPr>
        <w:t>o</w:t>
      </w:r>
      <w:r w:rsidRPr="008F4021">
        <w:rPr>
          <w:rFonts w:asciiTheme="minorHAnsi" w:hAnsiTheme="minorHAnsi" w:cstheme="minorHAnsi"/>
          <w:b w:val="0"/>
          <w:sz w:val="22"/>
          <w:szCs w:val="22"/>
        </w:rPr>
        <w:t>bčanského zákoníku</w:t>
      </w:r>
      <w:r w:rsidR="0089730E" w:rsidRPr="004307D9">
        <w:rPr>
          <w:rFonts w:asciiTheme="minorHAnsi" w:hAnsiTheme="minorHAnsi" w:cstheme="minorHAnsi"/>
          <w:b w:val="0"/>
          <w:sz w:val="22"/>
          <w:szCs w:val="22"/>
        </w:rPr>
        <w:t>.</w:t>
      </w:r>
    </w:p>
    <w:p w14:paraId="45698BFD" w14:textId="66C28910" w:rsidR="0089730E" w:rsidRPr="004307D9" w:rsidRDefault="0089730E"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Smlouva je vyhotovena v</w:t>
      </w:r>
      <w:r w:rsidR="008F4021">
        <w:rPr>
          <w:rFonts w:asciiTheme="minorHAnsi" w:hAnsiTheme="minorHAnsi" w:cstheme="minorHAnsi"/>
          <w:b w:val="0"/>
          <w:sz w:val="22"/>
          <w:szCs w:val="22"/>
        </w:rPr>
        <w:t>e</w:t>
      </w:r>
      <w:r w:rsidRPr="004307D9">
        <w:rPr>
          <w:rFonts w:asciiTheme="minorHAnsi" w:hAnsiTheme="minorHAnsi" w:cstheme="minorHAnsi"/>
          <w:b w:val="0"/>
          <w:sz w:val="22"/>
          <w:szCs w:val="22"/>
        </w:rPr>
        <w:t xml:space="preserve"> </w:t>
      </w:r>
      <w:r w:rsidR="008F4021">
        <w:rPr>
          <w:rFonts w:asciiTheme="minorHAnsi" w:hAnsiTheme="minorHAnsi" w:cstheme="minorHAnsi"/>
          <w:b w:val="0"/>
          <w:sz w:val="22"/>
          <w:szCs w:val="22"/>
        </w:rPr>
        <w:t>3</w:t>
      </w:r>
      <w:r w:rsidRPr="004307D9">
        <w:rPr>
          <w:rFonts w:asciiTheme="minorHAnsi" w:hAnsiTheme="minorHAnsi" w:cstheme="minorHAnsi"/>
          <w:b w:val="0"/>
          <w:sz w:val="22"/>
          <w:szCs w:val="22"/>
        </w:rPr>
        <w:t xml:space="preserve"> (</w:t>
      </w:r>
      <w:r w:rsidR="008F4021">
        <w:rPr>
          <w:rFonts w:asciiTheme="minorHAnsi" w:hAnsiTheme="minorHAnsi" w:cstheme="minorHAnsi"/>
          <w:b w:val="0"/>
          <w:sz w:val="22"/>
          <w:szCs w:val="22"/>
        </w:rPr>
        <w:t>třech</w:t>
      </w:r>
      <w:r w:rsidRPr="004307D9">
        <w:rPr>
          <w:rFonts w:asciiTheme="minorHAnsi" w:hAnsiTheme="minorHAnsi" w:cstheme="minorHAnsi"/>
          <w:b w:val="0"/>
          <w:sz w:val="22"/>
          <w:szCs w:val="22"/>
        </w:rPr>
        <w:t xml:space="preserve">) stejnopisech, </w:t>
      </w:r>
      <w:r w:rsidR="008F4021">
        <w:rPr>
          <w:rFonts w:asciiTheme="minorHAnsi" w:hAnsiTheme="minorHAnsi" w:cstheme="minorHAnsi"/>
          <w:b w:val="0"/>
          <w:sz w:val="22"/>
          <w:szCs w:val="22"/>
        </w:rPr>
        <w:t>2</w:t>
      </w:r>
      <w:r w:rsidRPr="004307D9">
        <w:rPr>
          <w:rFonts w:asciiTheme="minorHAnsi" w:hAnsiTheme="minorHAnsi" w:cstheme="minorHAnsi"/>
          <w:b w:val="0"/>
          <w:sz w:val="22"/>
          <w:szCs w:val="22"/>
        </w:rPr>
        <w:t xml:space="preserve"> z nich obdrží objednatel a 1 zhotovitel. Všechny stejnopisy mají hodnotu originálu. </w:t>
      </w:r>
    </w:p>
    <w:p w14:paraId="45698BFE" w14:textId="7B427392" w:rsidR="00C151D7" w:rsidRPr="004307D9" w:rsidRDefault="00C151D7" w:rsidP="00E0375A">
      <w:pPr>
        <w:pStyle w:val="Podnadpis"/>
        <w:numPr>
          <w:ilvl w:val="1"/>
          <w:numId w:val="43"/>
        </w:numPr>
        <w:tabs>
          <w:tab w:val="left" w:pos="851"/>
        </w:tabs>
        <w:spacing w:after="60"/>
        <w:rPr>
          <w:rFonts w:asciiTheme="minorHAnsi" w:hAnsiTheme="minorHAnsi" w:cstheme="minorHAnsi"/>
          <w:b w:val="0"/>
          <w:sz w:val="22"/>
          <w:szCs w:val="22"/>
        </w:rPr>
      </w:pPr>
      <w:r w:rsidRPr="004307D9">
        <w:rPr>
          <w:rFonts w:asciiTheme="minorHAnsi" w:hAnsiTheme="minorHAnsi" w:cstheme="minorHAnsi"/>
          <w:b w:val="0"/>
          <w:sz w:val="22"/>
          <w:szCs w:val="22"/>
        </w:rPr>
        <w:t xml:space="preserve">Tato smlouva nabývá platnosti </w:t>
      </w:r>
      <w:r w:rsidR="00756173">
        <w:rPr>
          <w:rFonts w:asciiTheme="minorHAnsi" w:hAnsiTheme="minorHAnsi" w:cstheme="minorHAnsi"/>
          <w:b w:val="0"/>
          <w:sz w:val="22"/>
          <w:szCs w:val="22"/>
        </w:rPr>
        <w:t xml:space="preserve">a účinnosti </w:t>
      </w:r>
      <w:r w:rsidRPr="004307D9">
        <w:rPr>
          <w:rFonts w:asciiTheme="minorHAnsi" w:hAnsiTheme="minorHAnsi" w:cstheme="minorHAnsi"/>
          <w:b w:val="0"/>
          <w:sz w:val="22"/>
          <w:szCs w:val="22"/>
        </w:rPr>
        <w:t>dnem podpisu obou smluvních stran.</w:t>
      </w:r>
    </w:p>
    <w:p w14:paraId="45698C00" w14:textId="77777777" w:rsidR="00690B14" w:rsidRPr="004307D9" w:rsidRDefault="00690B14" w:rsidP="004868BA">
      <w:pPr>
        <w:pStyle w:val="Odstavecseseznamem"/>
        <w:spacing w:after="60"/>
        <w:ind w:left="567" w:hanging="567"/>
        <w:rPr>
          <w:rFonts w:asciiTheme="minorHAnsi" w:hAnsiTheme="minorHAnsi" w:cstheme="minorHAnsi"/>
          <w:sz w:val="22"/>
          <w:szCs w:val="22"/>
        </w:rPr>
      </w:pPr>
    </w:p>
    <w:p w14:paraId="45698C01" w14:textId="77777777" w:rsidR="0089730E" w:rsidRPr="004307D9" w:rsidRDefault="0089730E" w:rsidP="004868BA">
      <w:pPr>
        <w:spacing w:after="60"/>
        <w:ind w:left="567" w:hanging="567"/>
        <w:rPr>
          <w:rFonts w:asciiTheme="minorHAnsi" w:hAnsiTheme="minorHAnsi" w:cstheme="minorHAnsi"/>
          <w:sz w:val="22"/>
          <w:szCs w:val="22"/>
        </w:rPr>
      </w:pPr>
      <w:r w:rsidRPr="004307D9">
        <w:rPr>
          <w:rFonts w:asciiTheme="minorHAnsi" w:hAnsiTheme="minorHAnsi" w:cstheme="minorHAnsi"/>
          <w:sz w:val="22"/>
          <w:szCs w:val="22"/>
        </w:rPr>
        <w:t>Přílohy:</w:t>
      </w:r>
    </w:p>
    <w:p w14:paraId="45698C02" w14:textId="31830BC9" w:rsidR="0089730E" w:rsidRPr="004307D9" w:rsidRDefault="0089730E" w:rsidP="004868BA">
      <w:pPr>
        <w:pStyle w:val="Zkladntextodsazen31"/>
        <w:spacing w:after="60"/>
        <w:ind w:left="567" w:hanging="567"/>
        <w:rPr>
          <w:rFonts w:asciiTheme="minorHAnsi" w:hAnsiTheme="minorHAnsi" w:cstheme="minorHAnsi"/>
          <w:sz w:val="22"/>
          <w:szCs w:val="22"/>
        </w:rPr>
      </w:pPr>
      <w:r w:rsidRPr="004307D9">
        <w:rPr>
          <w:rFonts w:asciiTheme="minorHAnsi" w:hAnsiTheme="minorHAnsi" w:cstheme="minorHAnsi"/>
          <w:sz w:val="22"/>
          <w:szCs w:val="22"/>
        </w:rPr>
        <w:t>Pří</w:t>
      </w:r>
      <w:r w:rsidR="00002A1D" w:rsidRPr="004307D9">
        <w:rPr>
          <w:rFonts w:asciiTheme="minorHAnsi" w:hAnsiTheme="minorHAnsi" w:cstheme="minorHAnsi"/>
          <w:sz w:val="22"/>
          <w:szCs w:val="22"/>
        </w:rPr>
        <w:t>loha č. 1:</w:t>
      </w:r>
      <w:r w:rsidR="00002A1D" w:rsidRPr="004307D9">
        <w:rPr>
          <w:rFonts w:asciiTheme="minorHAnsi" w:hAnsiTheme="minorHAnsi" w:cstheme="minorHAnsi"/>
          <w:sz w:val="22"/>
          <w:szCs w:val="22"/>
        </w:rPr>
        <w:tab/>
      </w:r>
      <w:r w:rsidR="0048060C" w:rsidRPr="003C663F">
        <w:rPr>
          <w:rFonts w:asciiTheme="minorHAnsi" w:hAnsiTheme="minorHAnsi" w:cstheme="minorHAnsi"/>
          <w:sz w:val="22"/>
          <w:szCs w:val="22"/>
        </w:rPr>
        <w:t>Zjednodušená</w:t>
      </w:r>
      <w:r w:rsidR="0048060C" w:rsidRPr="003C663F">
        <w:rPr>
          <w:rFonts w:asciiTheme="minorHAnsi" w:hAnsiTheme="minorHAnsi" w:cstheme="minorHAnsi"/>
          <w:b/>
          <w:bCs/>
          <w:sz w:val="22"/>
          <w:szCs w:val="22"/>
        </w:rPr>
        <w:t xml:space="preserve"> </w:t>
      </w:r>
      <w:r w:rsidR="00002A1D" w:rsidRPr="004307D9">
        <w:rPr>
          <w:rFonts w:asciiTheme="minorHAnsi" w:hAnsiTheme="minorHAnsi" w:cstheme="minorHAnsi"/>
          <w:sz w:val="22"/>
          <w:szCs w:val="22"/>
        </w:rPr>
        <w:t>Projektov</w:t>
      </w:r>
      <w:r w:rsidR="00BE594C">
        <w:rPr>
          <w:rFonts w:asciiTheme="minorHAnsi" w:hAnsiTheme="minorHAnsi" w:cstheme="minorHAnsi"/>
          <w:sz w:val="22"/>
          <w:szCs w:val="22"/>
        </w:rPr>
        <w:t>á</w:t>
      </w:r>
      <w:r w:rsidRPr="004307D9">
        <w:rPr>
          <w:rFonts w:asciiTheme="minorHAnsi" w:hAnsiTheme="minorHAnsi" w:cstheme="minorHAnsi"/>
          <w:sz w:val="22"/>
          <w:szCs w:val="22"/>
        </w:rPr>
        <w:t xml:space="preserve"> </w:t>
      </w:r>
      <w:r w:rsidRPr="004307D9">
        <w:rPr>
          <w:rStyle w:val="Siln"/>
          <w:rFonts w:asciiTheme="minorHAnsi" w:hAnsiTheme="minorHAnsi" w:cstheme="minorHAnsi"/>
          <w:sz w:val="22"/>
          <w:szCs w:val="22"/>
        </w:rPr>
        <w:t>dokumentace</w:t>
      </w:r>
      <w:r w:rsidR="00274448">
        <w:rPr>
          <w:rStyle w:val="Siln"/>
          <w:rFonts w:asciiTheme="minorHAnsi" w:hAnsiTheme="minorHAnsi" w:cstheme="minorHAnsi"/>
          <w:sz w:val="22"/>
          <w:szCs w:val="22"/>
        </w:rPr>
        <w:t xml:space="preserve"> (Technická zpráva, skica střechy)</w:t>
      </w:r>
    </w:p>
    <w:p w14:paraId="45698C03" w14:textId="3B0E4842" w:rsidR="0089730E" w:rsidRPr="004307D9" w:rsidRDefault="0089730E" w:rsidP="004868BA">
      <w:pPr>
        <w:pStyle w:val="Seznam31"/>
        <w:spacing w:after="60"/>
        <w:ind w:left="567" w:hanging="567"/>
        <w:jc w:val="both"/>
        <w:rPr>
          <w:rFonts w:asciiTheme="minorHAnsi" w:hAnsiTheme="minorHAnsi" w:cstheme="minorHAnsi"/>
          <w:sz w:val="22"/>
          <w:szCs w:val="22"/>
        </w:rPr>
      </w:pPr>
      <w:r w:rsidRPr="004307D9">
        <w:rPr>
          <w:rFonts w:asciiTheme="minorHAnsi" w:hAnsiTheme="minorHAnsi" w:cstheme="minorHAnsi"/>
          <w:sz w:val="22"/>
          <w:szCs w:val="22"/>
        </w:rPr>
        <w:t xml:space="preserve">Příloha č. 2: </w:t>
      </w:r>
      <w:r w:rsidRPr="004307D9">
        <w:rPr>
          <w:rFonts w:asciiTheme="minorHAnsi" w:hAnsiTheme="minorHAnsi" w:cstheme="minorHAnsi"/>
          <w:sz w:val="22"/>
          <w:szCs w:val="22"/>
        </w:rPr>
        <w:tab/>
        <w:t>Položkový rozpočet</w:t>
      </w:r>
    </w:p>
    <w:p w14:paraId="45698C04" w14:textId="77777777" w:rsidR="0089730E" w:rsidRPr="00DB7850" w:rsidRDefault="0089730E" w:rsidP="00E06C3C">
      <w:pPr>
        <w:pStyle w:val="Seznam"/>
        <w:spacing w:after="60"/>
        <w:ind w:left="1418" w:hanging="1418"/>
        <w:rPr>
          <w:rFonts w:asciiTheme="minorHAnsi" w:hAnsiTheme="minorHAnsi" w:cstheme="minorHAnsi"/>
          <w:sz w:val="22"/>
          <w:szCs w:val="22"/>
        </w:rPr>
      </w:pPr>
      <w:r w:rsidRPr="00DB7850">
        <w:rPr>
          <w:rFonts w:asciiTheme="minorHAnsi" w:hAnsiTheme="minorHAnsi" w:cstheme="minorHAnsi"/>
          <w:sz w:val="22"/>
          <w:szCs w:val="22"/>
        </w:rPr>
        <w:t xml:space="preserve">Příloha č. 3: </w:t>
      </w:r>
      <w:r w:rsidRPr="00DB7850">
        <w:rPr>
          <w:rFonts w:asciiTheme="minorHAnsi" w:hAnsiTheme="minorHAnsi" w:cstheme="minorHAnsi"/>
          <w:sz w:val="22"/>
          <w:szCs w:val="22"/>
        </w:rPr>
        <w:tab/>
        <w:t>Platný doklad o pojištění zhotovitele na odpovědnost za škodu způsobenou jeho činností v souvislosti s plněním této smlouvy o dílo</w:t>
      </w:r>
    </w:p>
    <w:p w14:paraId="45698C05" w14:textId="77777777" w:rsidR="0089730E" w:rsidRPr="004307D9" w:rsidRDefault="0089730E" w:rsidP="004868BA">
      <w:pPr>
        <w:pStyle w:val="Seznam"/>
        <w:spacing w:after="60"/>
        <w:ind w:left="567" w:hanging="567"/>
        <w:rPr>
          <w:rFonts w:asciiTheme="minorHAnsi" w:hAnsiTheme="minorHAnsi" w:cstheme="minorHAnsi"/>
          <w:sz w:val="22"/>
          <w:szCs w:val="22"/>
        </w:rPr>
      </w:pPr>
      <w:r w:rsidRPr="00DB7850">
        <w:rPr>
          <w:rFonts w:asciiTheme="minorHAnsi" w:hAnsiTheme="minorHAnsi" w:cstheme="minorHAnsi"/>
          <w:sz w:val="22"/>
          <w:szCs w:val="22"/>
        </w:rPr>
        <w:t>Příloha č. 4:</w:t>
      </w:r>
      <w:r w:rsidRPr="00DB7850">
        <w:rPr>
          <w:rFonts w:asciiTheme="minorHAnsi" w:hAnsiTheme="minorHAnsi" w:cstheme="minorHAnsi"/>
          <w:sz w:val="22"/>
          <w:szCs w:val="22"/>
        </w:rPr>
        <w:tab/>
        <w:t>Harmonogram stavebních prací a dodávek zpracovaný zhotovitelem</w:t>
      </w:r>
    </w:p>
    <w:p w14:paraId="45698C06" w14:textId="77777777" w:rsidR="00E3599B" w:rsidRPr="004307D9" w:rsidRDefault="00E3599B" w:rsidP="004868BA">
      <w:pPr>
        <w:pStyle w:val="Seznam"/>
        <w:spacing w:after="60"/>
        <w:ind w:left="567" w:hanging="567"/>
        <w:rPr>
          <w:rFonts w:asciiTheme="minorHAnsi" w:hAnsiTheme="minorHAnsi" w:cstheme="minorHAnsi"/>
          <w:sz w:val="22"/>
          <w:szCs w:val="22"/>
        </w:rPr>
      </w:pPr>
      <w:r w:rsidRPr="004307D9">
        <w:rPr>
          <w:rFonts w:asciiTheme="minorHAnsi" w:hAnsiTheme="minorHAnsi" w:cstheme="minorHAnsi"/>
          <w:sz w:val="22"/>
          <w:szCs w:val="22"/>
        </w:rPr>
        <w:t>Příloha č. 5:</w:t>
      </w:r>
      <w:r w:rsidRPr="004307D9">
        <w:rPr>
          <w:rFonts w:asciiTheme="minorHAnsi" w:hAnsiTheme="minorHAnsi" w:cstheme="minorHAnsi"/>
          <w:sz w:val="22"/>
          <w:szCs w:val="22"/>
        </w:rPr>
        <w:tab/>
        <w:t>Seznam poddodavatelů</w:t>
      </w:r>
    </w:p>
    <w:p w14:paraId="45698C07" w14:textId="4B745BC5" w:rsidR="00E3599B" w:rsidRDefault="00E3599B" w:rsidP="004868BA">
      <w:pPr>
        <w:pStyle w:val="Seznam"/>
        <w:spacing w:after="60"/>
        <w:ind w:left="567" w:hanging="567"/>
        <w:rPr>
          <w:rFonts w:asciiTheme="minorHAnsi" w:hAnsiTheme="minorHAnsi" w:cstheme="minorHAnsi"/>
          <w:sz w:val="22"/>
          <w:szCs w:val="22"/>
        </w:rPr>
      </w:pPr>
      <w:r w:rsidRPr="004307D9">
        <w:rPr>
          <w:rFonts w:asciiTheme="minorHAnsi" w:hAnsiTheme="minorHAnsi" w:cstheme="minorHAnsi"/>
          <w:sz w:val="22"/>
          <w:szCs w:val="22"/>
        </w:rPr>
        <w:t>Příloha č. 6:</w:t>
      </w:r>
      <w:r w:rsidRPr="004307D9">
        <w:rPr>
          <w:rFonts w:asciiTheme="minorHAnsi" w:hAnsiTheme="minorHAnsi" w:cstheme="minorHAnsi"/>
          <w:sz w:val="22"/>
          <w:szCs w:val="22"/>
        </w:rPr>
        <w:tab/>
        <w:t>Realizační tým</w:t>
      </w:r>
    </w:p>
    <w:p w14:paraId="45698C08" w14:textId="18FD49EC" w:rsidR="0089730E" w:rsidRPr="00F974B5" w:rsidRDefault="006F6C2E" w:rsidP="00F974B5">
      <w:pPr>
        <w:pStyle w:val="Seznam"/>
        <w:spacing w:after="60"/>
        <w:ind w:left="567" w:hanging="567"/>
        <w:rPr>
          <w:rFonts w:asciiTheme="minorHAnsi" w:hAnsiTheme="minorHAnsi" w:cstheme="minorHAnsi"/>
          <w:color w:val="FF0000"/>
          <w:sz w:val="22"/>
          <w:szCs w:val="22"/>
        </w:rPr>
      </w:pPr>
      <w:r w:rsidRPr="003C663F">
        <w:rPr>
          <w:rFonts w:asciiTheme="minorHAnsi" w:hAnsiTheme="minorHAnsi" w:cstheme="minorHAnsi"/>
          <w:sz w:val="22"/>
          <w:szCs w:val="22"/>
        </w:rPr>
        <w:t>Příloha č. 7:</w:t>
      </w:r>
      <w:r w:rsidRPr="003C663F">
        <w:rPr>
          <w:rFonts w:asciiTheme="minorHAnsi" w:hAnsiTheme="minorHAnsi" w:cstheme="minorHAnsi"/>
          <w:sz w:val="22"/>
          <w:szCs w:val="22"/>
        </w:rPr>
        <w:tab/>
        <w:t xml:space="preserve">Podmínky </w:t>
      </w:r>
      <w:r w:rsidR="00274448">
        <w:rPr>
          <w:rFonts w:asciiTheme="minorHAnsi" w:hAnsiTheme="minorHAnsi" w:cstheme="minorHAnsi"/>
          <w:sz w:val="22"/>
          <w:szCs w:val="22"/>
        </w:rPr>
        <w:t>postupu prací</w:t>
      </w:r>
    </w:p>
    <w:tbl>
      <w:tblPr>
        <w:tblW w:w="5000" w:type="pct"/>
        <w:jc w:val="center"/>
        <w:tblCellMar>
          <w:left w:w="70" w:type="dxa"/>
          <w:right w:w="70" w:type="dxa"/>
        </w:tblCellMar>
        <w:tblLook w:val="0000" w:firstRow="0" w:lastRow="0" w:firstColumn="0" w:lastColumn="0" w:noHBand="0" w:noVBand="0"/>
      </w:tblPr>
      <w:tblGrid>
        <w:gridCol w:w="4058"/>
        <w:gridCol w:w="1239"/>
        <w:gridCol w:w="4059"/>
      </w:tblGrid>
      <w:tr w:rsidR="003F7195" w:rsidRPr="003F7195" w14:paraId="58352DCC" w14:textId="77777777" w:rsidTr="000A3816">
        <w:trPr>
          <w:trHeight w:val="567"/>
          <w:jc w:val="center"/>
        </w:trPr>
        <w:tc>
          <w:tcPr>
            <w:tcW w:w="2169" w:type="pct"/>
            <w:vAlign w:val="center"/>
          </w:tcPr>
          <w:p w14:paraId="5AE6FFC7" w14:textId="77777777" w:rsidR="003F7195" w:rsidRPr="003F7195" w:rsidRDefault="003F7195" w:rsidP="003F7195">
            <w:pPr>
              <w:tabs>
                <w:tab w:val="left" w:pos="567"/>
              </w:tabs>
              <w:suppressAutoHyphens w:val="0"/>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lastRenderedPageBreak/>
              <w:t>V __________ dne __________</w:t>
            </w:r>
          </w:p>
        </w:tc>
        <w:tc>
          <w:tcPr>
            <w:tcW w:w="662" w:type="pct"/>
            <w:vAlign w:val="center"/>
          </w:tcPr>
          <w:p w14:paraId="6AEF6861" w14:textId="77777777" w:rsidR="003F7195" w:rsidRPr="003F7195" w:rsidRDefault="003F7195" w:rsidP="003F7195">
            <w:pPr>
              <w:tabs>
                <w:tab w:val="left" w:pos="567"/>
              </w:tabs>
              <w:suppressAutoHyphens w:val="0"/>
              <w:rPr>
                <w:rFonts w:asciiTheme="minorHAnsi" w:eastAsia="Calibri" w:hAnsiTheme="minorHAnsi" w:cstheme="minorHAnsi"/>
                <w:sz w:val="22"/>
                <w:szCs w:val="22"/>
                <w:lang w:eastAsia="en-US"/>
              </w:rPr>
            </w:pPr>
          </w:p>
        </w:tc>
        <w:tc>
          <w:tcPr>
            <w:tcW w:w="2169" w:type="pct"/>
            <w:vAlign w:val="center"/>
          </w:tcPr>
          <w:p w14:paraId="7D845170" w14:textId="77777777" w:rsidR="003F7195" w:rsidRPr="003F7195" w:rsidRDefault="003F7195" w:rsidP="003F7195">
            <w:pPr>
              <w:tabs>
                <w:tab w:val="left" w:pos="567"/>
              </w:tabs>
              <w:suppressAutoHyphens w:val="0"/>
              <w:rPr>
                <w:rFonts w:asciiTheme="minorHAnsi" w:eastAsia="Calibri" w:hAnsiTheme="minorHAnsi" w:cstheme="minorHAnsi"/>
                <w:b/>
                <w:sz w:val="22"/>
                <w:szCs w:val="22"/>
                <w:lang w:eastAsia="en-US"/>
              </w:rPr>
            </w:pPr>
            <w:r w:rsidRPr="003F7195">
              <w:rPr>
                <w:rFonts w:asciiTheme="minorHAnsi" w:eastAsia="Calibri" w:hAnsiTheme="minorHAnsi" w:cstheme="minorHAnsi"/>
                <w:sz w:val="22"/>
                <w:szCs w:val="22"/>
                <w:lang w:eastAsia="en-US"/>
              </w:rPr>
              <w:t>V __________ dne __________</w:t>
            </w:r>
          </w:p>
        </w:tc>
      </w:tr>
      <w:tr w:rsidR="003F7195" w:rsidRPr="003F7195" w14:paraId="52657E30" w14:textId="77777777" w:rsidTr="000A3816">
        <w:trPr>
          <w:trHeight w:val="567"/>
          <w:jc w:val="center"/>
        </w:trPr>
        <w:tc>
          <w:tcPr>
            <w:tcW w:w="2169" w:type="pct"/>
            <w:vAlign w:val="center"/>
          </w:tcPr>
          <w:p w14:paraId="0B2ACB8C" w14:textId="48A06AC1" w:rsidR="003F7195" w:rsidRPr="003F7195" w:rsidRDefault="003F7195" w:rsidP="003F7195">
            <w:pPr>
              <w:tabs>
                <w:tab w:val="left" w:pos="567"/>
              </w:tabs>
              <w:suppressAutoHyphens w:val="0"/>
              <w:rPr>
                <w:rFonts w:asciiTheme="minorHAnsi" w:eastAsia="Calibri" w:hAnsiTheme="minorHAnsi" w:cstheme="minorHAnsi"/>
                <w:sz w:val="22"/>
                <w:szCs w:val="22"/>
                <w:lang w:eastAsia="en-US"/>
              </w:rPr>
            </w:pPr>
            <w:r w:rsidRPr="003F7195">
              <w:rPr>
                <w:rFonts w:asciiTheme="minorHAnsi" w:eastAsia="Calibri" w:hAnsiTheme="minorHAnsi" w:cstheme="minorHAnsi"/>
                <w:b/>
                <w:sz w:val="22"/>
                <w:szCs w:val="22"/>
                <w:lang w:eastAsia="en-US"/>
              </w:rPr>
              <w:t xml:space="preserve">Za </w:t>
            </w:r>
            <w:r>
              <w:rPr>
                <w:rFonts w:asciiTheme="minorHAnsi" w:eastAsia="Calibri" w:hAnsiTheme="minorHAnsi" w:cstheme="minorHAnsi"/>
                <w:b/>
                <w:sz w:val="22"/>
                <w:szCs w:val="22"/>
                <w:lang w:eastAsia="en-US"/>
              </w:rPr>
              <w:t>o</w:t>
            </w:r>
            <w:r w:rsidRPr="003F7195">
              <w:rPr>
                <w:rFonts w:asciiTheme="minorHAnsi" w:eastAsia="Calibri" w:hAnsiTheme="minorHAnsi" w:cstheme="minorHAnsi"/>
                <w:b/>
                <w:sz w:val="22"/>
                <w:szCs w:val="22"/>
                <w:lang w:eastAsia="en-US"/>
              </w:rPr>
              <w:t>bjednatele:</w:t>
            </w:r>
          </w:p>
        </w:tc>
        <w:tc>
          <w:tcPr>
            <w:tcW w:w="662" w:type="pct"/>
            <w:vAlign w:val="center"/>
          </w:tcPr>
          <w:p w14:paraId="03CF6493" w14:textId="77777777" w:rsidR="003F7195" w:rsidRPr="003F7195" w:rsidRDefault="003F7195" w:rsidP="003F7195">
            <w:pPr>
              <w:tabs>
                <w:tab w:val="left" w:pos="567"/>
              </w:tabs>
              <w:suppressAutoHyphens w:val="0"/>
              <w:rPr>
                <w:rFonts w:asciiTheme="minorHAnsi" w:eastAsia="Calibri" w:hAnsiTheme="minorHAnsi" w:cstheme="minorHAnsi"/>
                <w:sz w:val="22"/>
                <w:szCs w:val="22"/>
                <w:lang w:eastAsia="en-US"/>
              </w:rPr>
            </w:pPr>
          </w:p>
        </w:tc>
        <w:tc>
          <w:tcPr>
            <w:tcW w:w="2169" w:type="pct"/>
            <w:vAlign w:val="center"/>
          </w:tcPr>
          <w:p w14:paraId="4651FD0C" w14:textId="207772F0" w:rsidR="00F974B5" w:rsidRPr="00F974B5" w:rsidRDefault="003F7195" w:rsidP="003F7195">
            <w:pPr>
              <w:tabs>
                <w:tab w:val="left" w:pos="567"/>
              </w:tabs>
              <w:suppressAutoHyphens w:val="0"/>
              <w:rPr>
                <w:rFonts w:asciiTheme="minorHAnsi" w:eastAsia="Calibri" w:hAnsiTheme="minorHAnsi" w:cstheme="minorHAnsi"/>
                <w:b/>
                <w:sz w:val="22"/>
                <w:szCs w:val="22"/>
                <w:lang w:eastAsia="en-US"/>
              </w:rPr>
            </w:pPr>
            <w:r w:rsidRPr="003F7195">
              <w:rPr>
                <w:rFonts w:asciiTheme="minorHAnsi" w:eastAsia="Calibri" w:hAnsiTheme="minorHAnsi" w:cstheme="minorHAnsi"/>
                <w:b/>
                <w:sz w:val="22"/>
                <w:szCs w:val="22"/>
                <w:lang w:eastAsia="en-US"/>
              </w:rPr>
              <w:t xml:space="preserve">Za </w:t>
            </w:r>
            <w:r w:rsidR="00BE594C">
              <w:rPr>
                <w:rFonts w:asciiTheme="minorHAnsi" w:eastAsia="Calibri" w:hAnsiTheme="minorHAnsi" w:cstheme="minorHAnsi"/>
                <w:b/>
                <w:sz w:val="22"/>
                <w:szCs w:val="22"/>
                <w:lang w:eastAsia="en-US"/>
              </w:rPr>
              <w:t>z</w:t>
            </w:r>
            <w:r w:rsidRPr="003F7195">
              <w:rPr>
                <w:rFonts w:asciiTheme="minorHAnsi" w:eastAsia="Calibri" w:hAnsiTheme="minorHAnsi" w:cstheme="minorHAnsi"/>
                <w:b/>
                <w:sz w:val="22"/>
                <w:szCs w:val="22"/>
                <w:lang w:eastAsia="en-US"/>
              </w:rPr>
              <w:t>hotovitele:</w:t>
            </w:r>
          </w:p>
        </w:tc>
      </w:tr>
      <w:tr w:rsidR="00F974B5" w:rsidRPr="003F7195" w14:paraId="77C639FA" w14:textId="77777777" w:rsidTr="000A3816">
        <w:trPr>
          <w:trHeight w:val="567"/>
          <w:jc w:val="center"/>
        </w:trPr>
        <w:tc>
          <w:tcPr>
            <w:tcW w:w="2169" w:type="pct"/>
            <w:vAlign w:val="center"/>
          </w:tcPr>
          <w:p w14:paraId="6968E2E2" w14:textId="77777777" w:rsidR="00F974B5" w:rsidRPr="003F7195" w:rsidRDefault="00F974B5" w:rsidP="003F7195">
            <w:pPr>
              <w:tabs>
                <w:tab w:val="left" w:pos="567"/>
              </w:tabs>
              <w:suppressAutoHyphens w:val="0"/>
              <w:rPr>
                <w:rFonts w:asciiTheme="minorHAnsi" w:eastAsia="Calibri" w:hAnsiTheme="minorHAnsi" w:cstheme="minorHAnsi"/>
                <w:b/>
                <w:sz w:val="22"/>
                <w:szCs w:val="22"/>
                <w:lang w:eastAsia="en-US"/>
              </w:rPr>
            </w:pPr>
          </w:p>
        </w:tc>
        <w:tc>
          <w:tcPr>
            <w:tcW w:w="662" w:type="pct"/>
            <w:vAlign w:val="center"/>
          </w:tcPr>
          <w:p w14:paraId="77D4EABD" w14:textId="77777777" w:rsidR="00F974B5" w:rsidRPr="003F7195" w:rsidRDefault="00F974B5" w:rsidP="003F7195">
            <w:pPr>
              <w:tabs>
                <w:tab w:val="left" w:pos="567"/>
              </w:tabs>
              <w:suppressAutoHyphens w:val="0"/>
              <w:rPr>
                <w:rFonts w:asciiTheme="minorHAnsi" w:eastAsia="Calibri" w:hAnsiTheme="minorHAnsi" w:cstheme="minorHAnsi"/>
                <w:sz w:val="22"/>
                <w:szCs w:val="22"/>
                <w:lang w:eastAsia="en-US"/>
              </w:rPr>
            </w:pPr>
          </w:p>
        </w:tc>
        <w:tc>
          <w:tcPr>
            <w:tcW w:w="2169" w:type="pct"/>
            <w:vAlign w:val="center"/>
          </w:tcPr>
          <w:p w14:paraId="3E3E516B" w14:textId="77777777" w:rsidR="00F974B5" w:rsidRPr="003F7195" w:rsidRDefault="00F974B5" w:rsidP="003F7195">
            <w:pPr>
              <w:tabs>
                <w:tab w:val="left" w:pos="567"/>
              </w:tabs>
              <w:suppressAutoHyphens w:val="0"/>
              <w:rPr>
                <w:rFonts w:asciiTheme="minorHAnsi" w:eastAsia="Calibri" w:hAnsiTheme="minorHAnsi" w:cstheme="minorHAnsi"/>
                <w:b/>
                <w:sz w:val="22"/>
                <w:szCs w:val="22"/>
                <w:lang w:eastAsia="en-US"/>
              </w:rPr>
            </w:pPr>
          </w:p>
        </w:tc>
      </w:tr>
      <w:tr w:rsidR="003F7195" w:rsidRPr="003F7195" w14:paraId="341EE0B4" w14:textId="77777777" w:rsidTr="000A3816">
        <w:trPr>
          <w:trHeight w:val="1295"/>
          <w:jc w:val="center"/>
        </w:trPr>
        <w:tc>
          <w:tcPr>
            <w:tcW w:w="2169" w:type="pct"/>
            <w:tcBorders>
              <w:top w:val="single" w:sz="4" w:space="0" w:color="000000"/>
            </w:tcBorders>
          </w:tcPr>
          <w:p w14:paraId="4F87A775" w14:textId="77777777" w:rsidR="003F7195" w:rsidRPr="003F7195" w:rsidRDefault="003F7195" w:rsidP="003F7195">
            <w:pPr>
              <w:tabs>
                <w:tab w:val="left" w:pos="567"/>
              </w:tabs>
              <w:suppressAutoHyphens w:val="0"/>
              <w:jc w:val="center"/>
              <w:rPr>
                <w:rFonts w:asciiTheme="minorHAnsi" w:eastAsia="Calibri" w:hAnsiTheme="minorHAnsi" w:cstheme="minorHAnsi"/>
                <w:iCs/>
                <w:sz w:val="22"/>
                <w:szCs w:val="22"/>
                <w:lang w:eastAsia="en-US"/>
              </w:rPr>
            </w:pPr>
            <w:r w:rsidRPr="003F7195">
              <w:rPr>
                <w:rFonts w:asciiTheme="minorHAnsi" w:eastAsia="Calibri" w:hAnsiTheme="minorHAnsi" w:cstheme="minorHAnsi"/>
                <w:sz w:val="22"/>
                <w:szCs w:val="22"/>
                <w:lang w:eastAsia="en-US"/>
              </w:rPr>
              <w:fldChar w:fldCharType="begin">
                <w:ffData>
                  <w:name w:val="Text8"/>
                  <w:enabled/>
                  <w:calcOnExit w:val="0"/>
                  <w:textInput>
                    <w:default w:val="jméno a příjmení"/>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jméno a příjmení</w:t>
            </w:r>
            <w:r w:rsidRPr="003F7195">
              <w:rPr>
                <w:rFonts w:asciiTheme="minorHAnsi" w:eastAsia="Calibri" w:hAnsiTheme="minorHAnsi" w:cstheme="minorHAnsi"/>
                <w:sz w:val="22"/>
                <w:szCs w:val="22"/>
                <w:lang w:eastAsia="en-US"/>
              </w:rPr>
              <w:fldChar w:fldCharType="end"/>
            </w:r>
          </w:p>
          <w:p w14:paraId="2230112B"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fldChar w:fldCharType="begin">
                <w:ffData>
                  <w:name w:val=""/>
                  <w:enabled/>
                  <w:calcOnExit w:val="0"/>
                  <w:textInput>
                    <w:default w:val="funkce"/>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funkce</w:t>
            </w:r>
            <w:r w:rsidRPr="003F7195">
              <w:rPr>
                <w:rFonts w:asciiTheme="minorHAnsi" w:eastAsia="Calibri" w:hAnsiTheme="minorHAnsi" w:cstheme="minorHAnsi"/>
                <w:sz w:val="22"/>
                <w:szCs w:val="22"/>
                <w:lang w:eastAsia="en-US"/>
              </w:rPr>
              <w:fldChar w:fldCharType="end"/>
            </w:r>
          </w:p>
          <w:p w14:paraId="290F540C"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fldChar w:fldCharType="begin">
                <w:ffData>
                  <w:name w:val=""/>
                  <w:enabled/>
                  <w:calcOnExit w:val="0"/>
                  <w:textInput>
                    <w:default w:val="společnost"/>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společnost</w:t>
            </w:r>
            <w:r w:rsidRPr="003F7195">
              <w:rPr>
                <w:rFonts w:asciiTheme="minorHAnsi" w:eastAsia="Calibri" w:hAnsiTheme="minorHAnsi" w:cstheme="minorHAnsi"/>
                <w:sz w:val="22"/>
                <w:szCs w:val="22"/>
                <w:lang w:eastAsia="en-US"/>
              </w:rPr>
              <w:fldChar w:fldCharType="end"/>
            </w:r>
          </w:p>
          <w:p w14:paraId="4C181764" w14:textId="429636AD" w:rsidR="003F7195" w:rsidRPr="003F7195" w:rsidRDefault="003F7195" w:rsidP="003F7195">
            <w:pPr>
              <w:tabs>
                <w:tab w:val="left" w:pos="567"/>
              </w:tabs>
              <w:suppressAutoHyphens w:val="0"/>
              <w:jc w:val="center"/>
              <w:rPr>
                <w:rFonts w:asciiTheme="minorHAnsi" w:eastAsia="Calibri" w:hAnsiTheme="minorHAnsi" w:cstheme="minorHAnsi"/>
                <w:i/>
                <w:iCs/>
                <w:sz w:val="22"/>
                <w:szCs w:val="22"/>
                <w:lang w:eastAsia="en-US"/>
              </w:rPr>
            </w:pPr>
          </w:p>
        </w:tc>
        <w:tc>
          <w:tcPr>
            <w:tcW w:w="662" w:type="pct"/>
            <w:vAlign w:val="center"/>
          </w:tcPr>
          <w:p w14:paraId="534638A9" w14:textId="77777777" w:rsidR="003F7195" w:rsidRPr="003F7195" w:rsidRDefault="003F7195" w:rsidP="003F7195">
            <w:pPr>
              <w:tabs>
                <w:tab w:val="left" w:pos="567"/>
              </w:tabs>
              <w:suppressAutoHyphens w:val="0"/>
              <w:jc w:val="both"/>
              <w:rPr>
                <w:rFonts w:asciiTheme="minorHAnsi" w:eastAsia="Calibri" w:hAnsiTheme="minorHAnsi" w:cstheme="minorHAnsi"/>
                <w:sz w:val="22"/>
                <w:szCs w:val="22"/>
                <w:lang w:eastAsia="en-US"/>
              </w:rPr>
            </w:pPr>
          </w:p>
        </w:tc>
        <w:tc>
          <w:tcPr>
            <w:tcW w:w="2169" w:type="pct"/>
            <w:tcBorders>
              <w:top w:val="single" w:sz="4" w:space="0" w:color="000000"/>
            </w:tcBorders>
          </w:tcPr>
          <w:p w14:paraId="47F8835C" w14:textId="77777777" w:rsidR="003F7195" w:rsidRPr="003F7195" w:rsidRDefault="003F7195" w:rsidP="003F7195">
            <w:pPr>
              <w:tabs>
                <w:tab w:val="left" w:pos="567"/>
              </w:tabs>
              <w:suppressAutoHyphens w:val="0"/>
              <w:jc w:val="center"/>
              <w:rPr>
                <w:rFonts w:asciiTheme="minorHAnsi" w:eastAsia="Calibri" w:hAnsiTheme="minorHAnsi" w:cstheme="minorHAnsi"/>
                <w:iCs/>
                <w:sz w:val="22"/>
                <w:szCs w:val="22"/>
                <w:lang w:eastAsia="en-US"/>
              </w:rPr>
            </w:pPr>
            <w:r w:rsidRPr="003F7195">
              <w:rPr>
                <w:rFonts w:asciiTheme="minorHAnsi" w:eastAsia="Calibri" w:hAnsiTheme="minorHAnsi" w:cstheme="minorHAnsi"/>
                <w:sz w:val="22"/>
                <w:szCs w:val="22"/>
                <w:lang w:eastAsia="en-US"/>
              </w:rPr>
              <w:fldChar w:fldCharType="begin">
                <w:ffData>
                  <w:name w:val="Text8"/>
                  <w:enabled/>
                  <w:calcOnExit w:val="0"/>
                  <w:textInput>
                    <w:default w:val="jméno a příjmení"/>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jméno a příjmení</w:t>
            </w:r>
            <w:r w:rsidRPr="003F7195">
              <w:rPr>
                <w:rFonts w:asciiTheme="minorHAnsi" w:eastAsia="Calibri" w:hAnsiTheme="minorHAnsi" w:cstheme="minorHAnsi"/>
                <w:sz w:val="22"/>
                <w:szCs w:val="22"/>
                <w:lang w:eastAsia="en-US"/>
              </w:rPr>
              <w:fldChar w:fldCharType="end"/>
            </w:r>
          </w:p>
          <w:p w14:paraId="23D443B4"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fldChar w:fldCharType="begin">
                <w:ffData>
                  <w:name w:val=""/>
                  <w:enabled/>
                  <w:calcOnExit w:val="0"/>
                  <w:textInput>
                    <w:default w:val="funkce"/>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funkce</w:t>
            </w:r>
            <w:r w:rsidRPr="003F7195">
              <w:rPr>
                <w:rFonts w:asciiTheme="minorHAnsi" w:eastAsia="Calibri" w:hAnsiTheme="minorHAnsi" w:cstheme="minorHAnsi"/>
                <w:sz w:val="22"/>
                <w:szCs w:val="22"/>
                <w:lang w:eastAsia="en-US"/>
              </w:rPr>
              <w:fldChar w:fldCharType="end"/>
            </w:r>
          </w:p>
          <w:p w14:paraId="21361DB8"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r w:rsidRPr="003F7195">
              <w:rPr>
                <w:rFonts w:asciiTheme="minorHAnsi" w:eastAsia="Calibri" w:hAnsiTheme="minorHAnsi" w:cstheme="minorHAnsi"/>
                <w:sz w:val="22"/>
                <w:szCs w:val="22"/>
                <w:lang w:eastAsia="en-US"/>
              </w:rPr>
              <w:fldChar w:fldCharType="begin">
                <w:ffData>
                  <w:name w:val=""/>
                  <w:enabled/>
                  <w:calcOnExit w:val="0"/>
                  <w:textInput>
                    <w:default w:val="společnost"/>
                  </w:textInput>
                </w:ffData>
              </w:fldChar>
            </w:r>
            <w:r w:rsidRPr="003F7195">
              <w:rPr>
                <w:rFonts w:asciiTheme="minorHAnsi" w:eastAsia="Calibri" w:hAnsiTheme="minorHAnsi" w:cstheme="minorHAnsi"/>
                <w:sz w:val="22"/>
                <w:szCs w:val="22"/>
                <w:lang w:eastAsia="en-US"/>
              </w:rPr>
              <w:instrText xml:space="preserve"> FORMTEXT </w:instrText>
            </w:r>
            <w:r w:rsidRPr="003F7195">
              <w:rPr>
                <w:rFonts w:asciiTheme="minorHAnsi" w:eastAsia="Calibri" w:hAnsiTheme="minorHAnsi" w:cstheme="minorHAnsi"/>
                <w:sz w:val="22"/>
                <w:szCs w:val="22"/>
                <w:lang w:eastAsia="en-US"/>
              </w:rPr>
            </w:r>
            <w:r w:rsidRPr="003F7195">
              <w:rPr>
                <w:rFonts w:asciiTheme="minorHAnsi" w:eastAsia="Calibri" w:hAnsiTheme="minorHAnsi" w:cstheme="minorHAnsi"/>
                <w:sz w:val="22"/>
                <w:szCs w:val="22"/>
                <w:lang w:eastAsia="en-US"/>
              </w:rPr>
              <w:fldChar w:fldCharType="separate"/>
            </w:r>
            <w:r w:rsidRPr="003F7195">
              <w:rPr>
                <w:rFonts w:asciiTheme="minorHAnsi" w:eastAsia="Calibri" w:hAnsiTheme="minorHAnsi" w:cstheme="minorHAnsi"/>
                <w:noProof/>
                <w:sz w:val="22"/>
                <w:szCs w:val="22"/>
                <w:lang w:eastAsia="en-US"/>
              </w:rPr>
              <w:t>společnost</w:t>
            </w:r>
            <w:r w:rsidRPr="003F7195">
              <w:rPr>
                <w:rFonts w:asciiTheme="minorHAnsi" w:eastAsia="Calibri" w:hAnsiTheme="minorHAnsi" w:cstheme="minorHAnsi"/>
                <w:sz w:val="22"/>
                <w:szCs w:val="22"/>
                <w:lang w:eastAsia="en-US"/>
              </w:rPr>
              <w:fldChar w:fldCharType="end"/>
            </w:r>
          </w:p>
        </w:tc>
      </w:tr>
      <w:tr w:rsidR="003F7195" w:rsidRPr="003F7195" w14:paraId="57E8BC40" w14:textId="77777777" w:rsidTr="003F7195">
        <w:trPr>
          <w:trHeight w:val="1083"/>
          <w:jc w:val="center"/>
        </w:trPr>
        <w:tc>
          <w:tcPr>
            <w:tcW w:w="2169" w:type="pct"/>
          </w:tcPr>
          <w:p w14:paraId="1F9F3076"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p>
        </w:tc>
        <w:tc>
          <w:tcPr>
            <w:tcW w:w="662" w:type="pct"/>
            <w:vAlign w:val="center"/>
          </w:tcPr>
          <w:p w14:paraId="3912D4E4" w14:textId="77777777" w:rsidR="003F7195" w:rsidRPr="003F7195" w:rsidRDefault="003F7195" w:rsidP="003F7195">
            <w:pPr>
              <w:tabs>
                <w:tab w:val="left" w:pos="567"/>
              </w:tabs>
              <w:suppressAutoHyphens w:val="0"/>
              <w:jc w:val="both"/>
              <w:rPr>
                <w:rFonts w:asciiTheme="minorHAnsi" w:eastAsia="Calibri" w:hAnsiTheme="minorHAnsi" w:cstheme="minorHAnsi"/>
                <w:sz w:val="22"/>
                <w:szCs w:val="22"/>
                <w:lang w:eastAsia="en-US"/>
              </w:rPr>
            </w:pPr>
          </w:p>
        </w:tc>
        <w:tc>
          <w:tcPr>
            <w:tcW w:w="2169" w:type="pct"/>
          </w:tcPr>
          <w:p w14:paraId="227E073F" w14:textId="77777777" w:rsidR="003F7195" w:rsidRPr="003F7195" w:rsidRDefault="003F7195" w:rsidP="003F7195">
            <w:pPr>
              <w:tabs>
                <w:tab w:val="left" w:pos="567"/>
              </w:tabs>
              <w:suppressAutoHyphens w:val="0"/>
              <w:jc w:val="center"/>
              <w:rPr>
                <w:rFonts w:asciiTheme="minorHAnsi" w:eastAsia="Calibri" w:hAnsiTheme="minorHAnsi" w:cstheme="minorHAnsi"/>
                <w:sz w:val="22"/>
                <w:szCs w:val="22"/>
                <w:lang w:eastAsia="en-US"/>
              </w:rPr>
            </w:pPr>
          </w:p>
        </w:tc>
      </w:tr>
    </w:tbl>
    <w:p w14:paraId="45698C12" w14:textId="43E691E5" w:rsidR="007C0C0E" w:rsidRPr="004307D9" w:rsidRDefault="007C0C0E" w:rsidP="00BE594C">
      <w:pPr>
        <w:pStyle w:val="Seznam3"/>
        <w:ind w:left="0" w:firstLine="0"/>
        <w:jc w:val="both"/>
        <w:rPr>
          <w:rFonts w:asciiTheme="minorHAnsi" w:hAnsiTheme="minorHAnsi" w:cstheme="minorHAnsi"/>
          <w:b/>
          <w:sz w:val="22"/>
          <w:szCs w:val="22"/>
        </w:rPr>
      </w:pPr>
    </w:p>
    <w:sectPr w:rsidR="007C0C0E" w:rsidRPr="004307D9" w:rsidSect="00DB7850">
      <w:headerReference w:type="default" r:id="rId11"/>
      <w:footerReference w:type="default" r:id="rId12"/>
      <w:headerReference w:type="first" r:id="rId13"/>
      <w:pgSz w:w="11906" w:h="16838"/>
      <w:pgMar w:top="720" w:right="1274" w:bottom="567" w:left="1276" w:header="62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8BB4" w14:textId="77777777" w:rsidR="00D626C6" w:rsidRDefault="00D626C6" w:rsidP="0089730E">
      <w:r>
        <w:separator/>
      </w:r>
    </w:p>
  </w:endnote>
  <w:endnote w:type="continuationSeparator" w:id="0">
    <w:p w14:paraId="276736FD" w14:textId="77777777" w:rsidR="00D626C6" w:rsidRDefault="00D626C6" w:rsidP="0089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8C18" w14:textId="77777777" w:rsidR="00AA65CB" w:rsidRPr="007B36D8" w:rsidRDefault="00671558" w:rsidP="007B36D8">
    <w:pPr>
      <w:pStyle w:val="Zpat"/>
      <w:jc w:val="center"/>
      <w:rPr>
        <w:rFonts w:ascii="Garamond" w:hAnsi="Garamond"/>
      </w:rPr>
    </w:pPr>
    <w:r>
      <w:rPr>
        <w:noProof/>
      </w:rPr>
      <w:fldChar w:fldCharType="begin"/>
    </w:r>
    <w:r>
      <w:rPr>
        <w:noProof/>
      </w:rPr>
      <w:instrText xml:space="preserve"> PAGE </w:instrText>
    </w:r>
    <w:r>
      <w:rPr>
        <w:noProof/>
      </w:rPr>
      <w:fldChar w:fldCharType="separate"/>
    </w:r>
    <w:r w:rsidR="00027B39">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7F45" w14:textId="77777777" w:rsidR="00D626C6" w:rsidRDefault="00D626C6" w:rsidP="0089730E">
      <w:r>
        <w:separator/>
      </w:r>
    </w:p>
  </w:footnote>
  <w:footnote w:type="continuationSeparator" w:id="0">
    <w:p w14:paraId="070CF4F0" w14:textId="77777777" w:rsidR="00D626C6" w:rsidRDefault="00D626C6" w:rsidP="0089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EFEC" w14:textId="5EA885DE" w:rsidR="00027B39" w:rsidRDefault="00027B39" w:rsidP="004307D9">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8C19" w14:textId="0D1DB677" w:rsidR="00D97540" w:rsidRPr="00D97540" w:rsidRDefault="00D733A1" w:rsidP="00D733A1">
    <w:pPr>
      <w:pStyle w:val="Zhlav"/>
      <w:jc w:val="center"/>
      <w:rPr>
        <w:b/>
        <w:sz w:val="36"/>
        <w:szCs w:val="36"/>
      </w:rPr>
    </w:pPr>
    <w:r>
      <w:rPr>
        <w:rFonts w:ascii="Calibri" w:eastAsia="Calibri" w:hAnsi="Calibri" w:cs="Times New Roman"/>
        <w:noProof/>
        <w:kern w:val="3"/>
        <w:sz w:val="20"/>
        <w:szCs w:val="20"/>
        <w:lang w:eastAsia="cs-CZ"/>
      </w:rPr>
      <w:drawing>
        <wp:inline distT="0" distB="0" distL="0" distR="0" wp14:anchorId="581EFDC3" wp14:editId="47EDAB80">
          <wp:extent cx="742950" cy="7239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244378C"/>
    <w:lvl w:ilvl="0">
      <w:start w:val="5"/>
      <w:numFmt w:val="decimal"/>
      <w:lvlText w:val="%1."/>
      <w:lvlJc w:val="left"/>
      <w:pPr>
        <w:tabs>
          <w:tab w:val="num" w:pos="600"/>
        </w:tabs>
        <w:ind w:left="600" w:hanging="600"/>
      </w:pPr>
    </w:lvl>
    <w:lvl w:ilvl="1">
      <w:start w:val="1"/>
      <w:numFmt w:val="decimal"/>
      <w:lvlText w:val="4.%2."/>
      <w:lvlJc w:val="right"/>
      <w:pPr>
        <w:tabs>
          <w:tab w:val="num" w:pos="720"/>
        </w:tabs>
        <w:ind w:left="720" w:hanging="720"/>
      </w:pPr>
      <w:rPr>
        <w:rFonts w:hint="default"/>
        <w:b/>
      </w:rPr>
    </w:lvl>
    <w:lvl w:ilvl="2">
      <w:start w:val="1"/>
      <w:numFmt w:val="decimal"/>
      <w:lvlText w:val="%1.%2.%3."/>
      <w:lvlJc w:val="left"/>
      <w:pPr>
        <w:tabs>
          <w:tab w:val="num" w:pos="1854"/>
        </w:tabs>
        <w:ind w:left="1854" w:hanging="720"/>
      </w:pPr>
      <w:rPr>
        <w:rFonts w:ascii="Garamond" w:hAnsi="Garamond" w:cs="Garamond"/>
        <w:b/>
      </w:r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314" w:hanging="180"/>
      </w:pPr>
      <w:rPr>
        <w:rFonts w:ascii="Symbol" w:hAnsi="Symbol" w:cs="OpenSymbol"/>
      </w:rPr>
    </w:lvl>
  </w:abstractNum>
  <w:abstractNum w:abstractNumId="3" w15:restartNumberingAfterBreak="0">
    <w:nsid w:val="00000004"/>
    <w:multiLevelType w:val="multilevel"/>
    <w:tmpl w:val="04050025"/>
    <w:lvl w:ilvl="0">
      <w:start w:val="1"/>
      <w:numFmt w:val="decimal"/>
      <w:lvlText w:val="%1"/>
      <w:lvlJc w:val="left"/>
      <w:pPr>
        <w:ind w:left="432" w:hanging="432"/>
      </w:pPr>
      <w:rPr>
        <w:sz w:val="24"/>
        <w:szCs w:val="24"/>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2340" w:hanging="360"/>
      </w:pPr>
      <w:rPr>
        <w:rFonts w:ascii="Symbol" w:hAnsi="Symbol"/>
        <w:b/>
      </w:rPr>
    </w:lvl>
  </w:abstractNum>
  <w:abstractNum w:abstractNumId="5" w15:restartNumberingAfterBreak="0">
    <w:nsid w:val="00000006"/>
    <w:multiLevelType w:val="multilevel"/>
    <w:tmpl w:val="F1E46AB6"/>
    <w:name w:val="WW8Num6"/>
    <w:lvl w:ilvl="0">
      <w:start w:val="3"/>
      <w:numFmt w:val="decimal"/>
      <w:lvlText w:val="%1."/>
      <w:lvlJc w:val="left"/>
      <w:pPr>
        <w:tabs>
          <w:tab w:val="num" w:pos="705"/>
        </w:tabs>
        <w:ind w:left="705" w:hanging="705"/>
      </w:pPr>
      <w:rPr>
        <w:rFonts w:ascii="Symbol" w:hAnsi="Symbol" w:cs="Symbol"/>
      </w:rPr>
    </w:lvl>
    <w:lvl w:ilvl="1">
      <w:start w:val="1"/>
      <w:numFmt w:val="decimal"/>
      <w:lvlText w:val="2.%2."/>
      <w:lvlJc w:val="right"/>
      <w:pPr>
        <w:tabs>
          <w:tab w:val="num" w:pos="862"/>
        </w:tabs>
        <w:ind w:left="862" w:hanging="720"/>
      </w:pPr>
      <w:rPr>
        <w:rFonts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6" w15:restartNumberingAfterBreak="0">
    <w:nsid w:val="00000007"/>
    <w:multiLevelType w:val="multilevel"/>
    <w:tmpl w:val="0408EE92"/>
    <w:lvl w:ilvl="0">
      <w:start w:val="4"/>
      <w:numFmt w:val="decimal"/>
      <w:lvlText w:val="%1."/>
      <w:lvlJc w:val="left"/>
      <w:pPr>
        <w:tabs>
          <w:tab w:val="num" w:pos="705"/>
        </w:tabs>
        <w:ind w:left="705" w:hanging="705"/>
      </w:pPr>
      <w:rPr>
        <w:rFonts w:hint="default"/>
        <w:sz w:val="24"/>
        <w:szCs w:val="24"/>
      </w:rPr>
    </w:lvl>
    <w:lvl w:ilvl="1">
      <w:start w:val="1"/>
      <w:numFmt w:val="decimal"/>
      <w:lvlText w:val="3.%2."/>
      <w:lvlJc w:val="right"/>
      <w:pPr>
        <w:tabs>
          <w:tab w:val="num" w:pos="862"/>
        </w:tabs>
        <w:ind w:left="862" w:hanging="805"/>
      </w:pPr>
      <w:rPr>
        <w:rFonts w:hint="default"/>
        <w:b/>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429" w:hanging="360"/>
      </w:pPr>
      <w:rPr>
        <w:rFonts w:ascii="Symbol" w:hAnsi="Symbol" w:cs="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singleLevel"/>
    <w:tmpl w:val="0000000A"/>
    <w:name w:val="WW8Num10"/>
    <w:lvl w:ilvl="0">
      <w:numFmt w:val="bullet"/>
      <w:lvlText w:val=""/>
      <w:lvlJc w:val="left"/>
      <w:pPr>
        <w:tabs>
          <w:tab w:val="num" w:pos="0"/>
        </w:tabs>
        <w:ind w:left="283" w:hanging="283"/>
      </w:pPr>
      <w:rPr>
        <w:rFonts w:ascii="Symbol" w:hAnsi="Symbol"/>
        <w:b/>
      </w:rPr>
    </w:lvl>
  </w:abstractNum>
  <w:abstractNum w:abstractNumId="10" w15:restartNumberingAfterBreak="0">
    <w:nsid w:val="0000000C"/>
    <w:multiLevelType w:val="multilevel"/>
    <w:tmpl w:val="EDD839DC"/>
    <w:name w:val="WW8Num12"/>
    <w:lvl w:ilvl="0">
      <w:start w:val="5"/>
      <w:numFmt w:val="decimal"/>
      <w:lvlText w:val="%1."/>
      <w:lvlJc w:val="left"/>
      <w:pPr>
        <w:tabs>
          <w:tab w:val="num" w:pos="3196"/>
        </w:tabs>
        <w:ind w:left="3196" w:hanging="360"/>
      </w:pPr>
    </w:lvl>
    <w:lvl w:ilvl="1">
      <w:start w:val="1"/>
      <w:numFmt w:val="decimal"/>
      <w:lvlText w:val="5.%2."/>
      <w:lvlJc w:val="right"/>
      <w:pPr>
        <w:tabs>
          <w:tab w:val="num" w:pos="3198"/>
        </w:tabs>
        <w:ind w:left="3198" w:hanging="360"/>
      </w:pPr>
      <w:rPr>
        <w:rFonts w:hint="default"/>
        <w:b/>
      </w:rPr>
    </w:lvl>
    <w:lvl w:ilvl="2">
      <w:start w:val="1"/>
      <w:numFmt w:val="lowerLetter"/>
      <w:lvlText w:val="%3)"/>
      <w:lvlJc w:val="right"/>
      <w:pPr>
        <w:tabs>
          <w:tab w:val="num" w:pos="3560"/>
        </w:tabs>
        <w:ind w:left="3560" w:hanging="720"/>
      </w:pPr>
      <w:rPr>
        <w:rFonts w:asciiTheme="minorHAnsi" w:hAnsiTheme="minorHAnsi" w:cstheme="minorHAnsi" w:hint="default"/>
        <w:b w:val="0"/>
        <w:bCs/>
      </w:rPr>
    </w:lvl>
    <w:lvl w:ilvl="3">
      <w:start w:val="1"/>
      <w:numFmt w:val="decimal"/>
      <w:lvlText w:val="%1.%2.%3.%4."/>
      <w:lvlJc w:val="left"/>
      <w:pPr>
        <w:tabs>
          <w:tab w:val="num" w:pos="3562"/>
        </w:tabs>
        <w:ind w:left="3562" w:hanging="720"/>
      </w:pPr>
    </w:lvl>
    <w:lvl w:ilvl="4">
      <w:start w:val="1"/>
      <w:numFmt w:val="decimal"/>
      <w:lvlText w:val="%1.%2.%3.%4.%5."/>
      <w:lvlJc w:val="left"/>
      <w:pPr>
        <w:tabs>
          <w:tab w:val="num" w:pos="3924"/>
        </w:tabs>
        <w:ind w:left="3924" w:hanging="1080"/>
      </w:pPr>
    </w:lvl>
    <w:lvl w:ilvl="5">
      <w:start w:val="1"/>
      <w:numFmt w:val="decimal"/>
      <w:lvlText w:val="%1.%2.%3.%4.%5.%6."/>
      <w:lvlJc w:val="left"/>
      <w:pPr>
        <w:tabs>
          <w:tab w:val="num" w:pos="3926"/>
        </w:tabs>
        <w:ind w:left="3926" w:hanging="1080"/>
      </w:pPr>
    </w:lvl>
    <w:lvl w:ilvl="6">
      <w:start w:val="1"/>
      <w:numFmt w:val="decimal"/>
      <w:lvlText w:val="%1.%2.%3.%4.%5.%6.%7."/>
      <w:lvlJc w:val="left"/>
      <w:pPr>
        <w:tabs>
          <w:tab w:val="num" w:pos="4288"/>
        </w:tabs>
        <w:ind w:left="4288" w:hanging="1440"/>
      </w:pPr>
    </w:lvl>
    <w:lvl w:ilvl="7">
      <w:start w:val="1"/>
      <w:numFmt w:val="decimal"/>
      <w:lvlText w:val="%1.%2.%3.%4.%5.%6.%7.%8."/>
      <w:lvlJc w:val="left"/>
      <w:pPr>
        <w:tabs>
          <w:tab w:val="num" w:pos="4290"/>
        </w:tabs>
        <w:ind w:left="4290" w:hanging="1440"/>
      </w:pPr>
    </w:lvl>
    <w:lvl w:ilvl="8">
      <w:start w:val="1"/>
      <w:numFmt w:val="decimal"/>
      <w:lvlText w:val="%1.%2.%3.%4.%5.%6.%7.%8.%9."/>
      <w:lvlJc w:val="left"/>
      <w:pPr>
        <w:tabs>
          <w:tab w:val="num" w:pos="4652"/>
        </w:tabs>
        <w:ind w:left="4652" w:hanging="1800"/>
      </w:pPr>
    </w:lvl>
  </w:abstractNum>
  <w:abstractNum w:abstractNumId="11" w15:restartNumberingAfterBreak="0">
    <w:nsid w:val="0000000D"/>
    <w:multiLevelType w:val="multilevel"/>
    <w:tmpl w:val="FF4EF32E"/>
    <w:name w:val="WW8Num13"/>
    <w:lvl w:ilvl="0">
      <w:start w:val="6"/>
      <w:numFmt w:val="decimal"/>
      <w:lvlText w:val="%1."/>
      <w:lvlJc w:val="left"/>
      <w:pPr>
        <w:tabs>
          <w:tab w:val="num" w:pos="720"/>
        </w:tabs>
        <w:ind w:left="720" w:hanging="720"/>
      </w:pPr>
      <w:rPr>
        <w:rFonts w:hint="default"/>
      </w:rPr>
    </w:lvl>
    <w:lvl w:ilvl="1">
      <w:start w:val="6"/>
      <w:numFmt w:val="decimal"/>
      <w:lvlText w:val="5.%2."/>
      <w:lvlJc w:val="right"/>
      <w:pPr>
        <w:tabs>
          <w:tab w:val="num" w:pos="1074"/>
        </w:tabs>
        <w:ind w:left="1074" w:hanging="720"/>
      </w:pPr>
      <w:rPr>
        <w:rFonts w:hint="default"/>
        <w:b/>
        <w:bCs w:val="0"/>
        <w:sz w:val="22"/>
        <w:szCs w:val="22"/>
      </w:rPr>
    </w:lvl>
    <w:lvl w:ilvl="2">
      <w:start w:val="1"/>
      <w:numFmt w:val="decimal"/>
      <w:lvlText w:val="%1.%2.%3."/>
      <w:lvlJc w:val="left"/>
      <w:pPr>
        <w:tabs>
          <w:tab w:val="num" w:pos="1428"/>
        </w:tabs>
        <w:ind w:left="1428" w:hanging="720"/>
      </w:pPr>
      <w:rPr>
        <w:rFonts w:ascii="Garamond" w:hAnsi="Garamond" w:cs="Garamond"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2" w15:restartNumberingAfterBreak="0">
    <w:nsid w:val="0000000E"/>
    <w:multiLevelType w:val="multilevel"/>
    <w:tmpl w:val="3AAC230C"/>
    <w:name w:val="WW8Num14"/>
    <w:lvl w:ilvl="0">
      <w:start w:val="7"/>
      <w:numFmt w:val="decimal"/>
      <w:lvlText w:val="%1."/>
      <w:lvlJc w:val="left"/>
      <w:pPr>
        <w:tabs>
          <w:tab w:val="num" w:pos="360"/>
        </w:tabs>
        <w:ind w:left="360" w:hanging="360"/>
      </w:pPr>
      <w:rPr>
        <w:rFonts w:hint="default"/>
      </w:rPr>
    </w:lvl>
    <w:lvl w:ilvl="1">
      <w:start w:val="1"/>
      <w:numFmt w:val="decimal"/>
      <w:lvlText w:val="6.%2."/>
      <w:lvlJc w:val="right"/>
      <w:pPr>
        <w:tabs>
          <w:tab w:val="num" w:pos="360"/>
        </w:tabs>
        <w:ind w:left="360" w:hanging="360"/>
      </w:pPr>
      <w:rPr>
        <w:rFonts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F"/>
    <w:multiLevelType w:val="multilevel"/>
    <w:tmpl w:val="0000000F"/>
    <w:name w:val="WW8Num15"/>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cs="Garamond"/>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4" w15:restartNumberingAfterBreak="0">
    <w:nsid w:val="017D353C"/>
    <w:multiLevelType w:val="hybridMultilevel"/>
    <w:tmpl w:val="20943BF2"/>
    <w:lvl w:ilvl="0" w:tplc="83F61218">
      <w:start w:val="1"/>
      <w:numFmt w:val="decimal"/>
      <w:lvlText w:val="8.%1."/>
      <w:lvlJc w:val="right"/>
      <w:pPr>
        <w:ind w:left="720" w:hanging="360"/>
      </w:pPr>
      <w:rPr>
        <w:rFonts w:hint="default"/>
        <w:b/>
        <w:bCs/>
      </w:rPr>
    </w:lvl>
    <w:lvl w:ilvl="1" w:tplc="F3AED960">
      <w:start w:val="1"/>
      <w:numFmt w:val="decimal"/>
      <w:lvlText w:val="8.%2."/>
      <w:lvlJc w:val="right"/>
      <w:pPr>
        <w:ind w:left="1440" w:hanging="360"/>
      </w:pPr>
      <w:rPr>
        <w:rFonts w:hint="default"/>
      </w:rPr>
    </w:lvl>
    <w:lvl w:ilvl="2" w:tplc="14FEA1B4">
      <w:start w:val="1"/>
      <w:numFmt w:val="lowerLetter"/>
      <w:lvlText w:val="%3)"/>
      <w:lvlJc w:val="right"/>
      <w:pPr>
        <w:ind w:left="2160" w:hanging="180"/>
      </w:pPr>
      <w:rPr>
        <w:rFonts w:asciiTheme="minorHAnsi" w:hAnsiTheme="minorHAnsi" w:cstheme="minorHAns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2157C55"/>
    <w:multiLevelType w:val="hybridMultilevel"/>
    <w:tmpl w:val="AB3829F4"/>
    <w:lvl w:ilvl="0" w:tplc="D8F6F7CA">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3A45168"/>
    <w:multiLevelType w:val="multilevel"/>
    <w:tmpl w:val="AE78C174"/>
    <w:lvl w:ilvl="0">
      <w:start w:val="12"/>
      <w:numFmt w:val="decimal"/>
      <w:lvlText w:val="%1."/>
      <w:lvlJc w:val="left"/>
      <w:pPr>
        <w:ind w:left="480" w:hanging="480"/>
      </w:pPr>
      <w:rPr>
        <w:rFonts w:hint="default"/>
      </w:rPr>
    </w:lvl>
    <w:lvl w:ilvl="1">
      <w:start w:val="1"/>
      <w:numFmt w:val="decimal"/>
      <w:lvlText w:val="11.%2."/>
      <w:lvlJc w:val="right"/>
      <w:pPr>
        <w:ind w:left="724" w:hanging="720"/>
      </w:pPr>
      <w:rPr>
        <w:rFonts w:hint="default"/>
        <w:b/>
        <w:bCs/>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17" w15:restartNumberingAfterBreak="0">
    <w:nsid w:val="0FA85188"/>
    <w:multiLevelType w:val="multilevel"/>
    <w:tmpl w:val="C6E4C864"/>
    <w:lvl w:ilvl="0">
      <w:start w:val="10"/>
      <w:numFmt w:val="decimal"/>
      <w:lvlText w:val="%1."/>
      <w:lvlJc w:val="left"/>
      <w:pPr>
        <w:ind w:left="660" w:hanging="660"/>
      </w:pPr>
      <w:rPr>
        <w:rFonts w:hint="default"/>
      </w:rPr>
    </w:lvl>
    <w:lvl w:ilvl="1">
      <w:start w:val="4"/>
      <w:numFmt w:val="decimal"/>
      <w:lvlText w:val="%1.%2."/>
      <w:lvlJc w:val="left"/>
      <w:pPr>
        <w:ind w:left="722" w:hanging="720"/>
      </w:pPr>
      <w:rPr>
        <w:rFonts w:hint="default"/>
        <w:b/>
      </w:rPr>
    </w:lvl>
    <w:lvl w:ilvl="2">
      <w:start w:val="2"/>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8" w15:restartNumberingAfterBreak="0">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9" w15:restartNumberingAfterBreak="0">
    <w:nsid w:val="1312410F"/>
    <w:multiLevelType w:val="hybridMultilevel"/>
    <w:tmpl w:val="1700B476"/>
    <w:name w:val="WW8Num13222"/>
    <w:lvl w:ilvl="0" w:tplc="F3AED960">
      <w:start w:val="1"/>
      <w:numFmt w:val="decimal"/>
      <w:lvlText w:val="8.%1."/>
      <w:lvlJc w:val="righ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48A1C71"/>
    <w:multiLevelType w:val="hybridMultilevel"/>
    <w:tmpl w:val="94806234"/>
    <w:lvl w:ilvl="0" w:tplc="83F61218">
      <w:start w:val="1"/>
      <w:numFmt w:val="decimal"/>
      <w:lvlText w:val="8.%1."/>
      <w:lvlJc w:val="right"/>
      <w:pPr>
        <w:ind w:left="720" w:hanging="360"/>
      </w:pPr>
      <w:rPr>
        <w:rFonts w:hint="default"/>
        <w:b/>
        <w:bCs/>
      </w:rPr>
    </w:lvl>
    <w:lvl w:ilvl="1" w:tplc="F3AED960">
      <w:start w:val="1"/>
      <w:numFmt w:val="decimal"/>
      <w:lvlText w:val="8.%2."/>
      <w:lvlJc w:val="right"/>
      <w:pPr>
        <w:ind w:left="1440" w:hanging="360"/>
      </w:pPr>
      <w:rPr>
        <w:rFonts w:hint="default"/>
      </w:rPr>
    </w:lvl>
    <w:lvl w:ilvl="2" w:tplc="02FE3114">
      <w:start w:val="1"/>
      <w:numFmt w:val="lowerLetter"/>
      <w:lvlText w:val="%3)"/>
      <w:lvlJc w:val="right"/>
      <w:pPr>
        <w:ind w:left="2160" w:hanging="180"/>
      </w:pPr>
      <w:rPr>
        <w:rFonts w:asciiTheme="minorHAnsi" w:hAnsiTheme="minorHAnsi" w:cstheme="minorHAns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8970869"/>
    <w:multiLevelType w:val="hybridMultilevel"/>
    <w:tmpl w:val="733E8E06"/>
    <w:name w:val="WW8Num1322"/>
    <w:lvl w:ilvl="0" w:tplc="E5ACA1A6">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B263658"/>
    <w:multiLevelType w:val="multilevel"/>
    <w:tmpl w:val="D9F64CB6"/>
    <w:lvl w:ilvl="0">
      <w:start w:val="12"/>
      <w:numFmt w:val="decimal"/>
      <w:lvlText w:val="%1."/>
      <w:lvlJc w:val="left"/>
      <w:pPr>
        <w:ind w:left="480" w:hanging="480"/>
      </w:pPr>
      <w:rPr>
        <w:rFonts w:hint="default"/>
      </w:rPr>
    </w:lvl>
    <w:lvl w:ilvl="1">
      <w:start w:val="12"/>
      <w:numFmt w:val="decimal"/>
      <w:lvlText w:val="11.%2."/>
      <w:lvlJc w:val="right"/>
      <w:pPr>
        <w:ind w:left="724" w:hanging="720"/>
      </w:pPr>
      <w:rPr>
        <w:rFonts w:hint="default"/>
        <w:b/>
        <w:bCs/>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3" w15:restartNumberingAfterBreak="0">
    <w:nsid w:val="1F3909C8"/>
    <w:multiLevelType w:val="hybridMultilevel"/>
    <w:tmpl w:val="DA94D8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1F4E25D2"/>
    <w:multiLevelType w:val="hybridMultilevel"/>
    <w:tmpl w:val="97E831AC"/>
    <w:lvl w:ilvl="0" w:tplc="3D16D04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1CB222A"/>
    <w:multiLevelType w:val="multilevel"/>
    <w:tmpl w:val="BFC09C9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3BE5705"/>
    <w:multiLevelType w:val="multilevel"/>
    <w:tmpl w:val="57AA72DA"/>
    <w:lvl w:ilvl="0">
      <w:start w:val="12"/>
      <w:numFmt w:val="decimal"/>
      <w:lvlText w:val="%1."/>
      <w:lvlJc w:val="left"/>
      <w:pPr>
        <w:ind w:left="660" w:hanging="660"/>
      </w:pPr>
      <w:rPr>
        <w:rFonts w:hint="default"/>
      </w:rPr>
    </w:lvl>
    <w:lvl w:ilvl="1">
      <w:start w:val="4"/>
      <w:numFmt w:val="decimal"/>
      <w:lvlText w:val="%1.%2."/>
      <w:lvlJc w:val="left"/>
      <w:pPr>
        <w:ind w:left="722" w:hanging="720"/>
      </w:pPr>
      <w:rPr>
        <w:rFonts w:hint="default"/>
      </w:rPr>
    </w:lvl>
    <w:lvl w:ilvl="2">
      <w:start w:val="2"/>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28" w15:restartNumberingAfterBreak="0">
    <w:nsid w:val="296C4782"/>
    <w:multiLevelType w:val="multilevel"/>
    <w:tmpl w:val="DB7A7C66"/>
    <w:lvl w:ilvl="0">
      <w:start w:val="9"/>
      <w:numFmt w:val="decimal"/>
      <w:lvlText w:val="%1."/>
      <w:lvlJc w:val="left"/>
      <w:pPr>
        <w:ind w:left="540" w:hanging="540"/>
      </w:pPr>
      <w:rPr>
        <w:rFonts w:hint="default"/>
      </w:rPr>
    </w:lvl>
    <w:lvl w:ilvl="1">
      <w:start w:val="2"/>
      <w:numFmt w:val="decimal"/>
      <w:lvlText w:val="%1.%2."/>
      <w:lvlJc w:val="left"/>
      <w:pPr>
        <w:ind w:left="722" w:hanging="720"/>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29" w15:restartNumberingAfterBreak="0">
    <w:nsid w:val="2B0528E3"/>
    <w:multiLevelType w:val="multilevel"/>
    <w:tmpl w:val="EC062DF0"/>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B9A716D"/>
    <w:multiLevelType w:val="multilevel"/>
    <w:tmpl w:val="296C9240"/>
    <w:lvl w:ilvl="0">
      <w:start w:val="2"/>
      <w:numFmt w:val="decimal"/>
      <w:lvlText w:val="%1."/>
      <w:lvlJc w:val="left"/>
      <w:pPr>
        <w:ind w:left="360" w:hanging="360"/>
      </w:pPr>
      <w:rPr>
        <w:rFonts w:eastAsia="Times New Roman" w:hint="default"/>
      </w:rPr>
    </w:lvl>
    <w:lvl w:ilvl="1">
      <w:start w:val="1"/>
      <w:numFmt w:val="decimal"/>
      <w:lvlText w:val="1.%2."/>
      <w:lvlJc w:val="right"/>
      <w:pPr>
        <w:ind w:left="720" w:hanging="720"/>
      </w:pPr>
      <w:rPr>
        <w:rFonts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1" w15:restartNumberingAfterBreak="0">
    <w:nsid w:val="2BB7521F"/>
    <w:multiLevelType w:val="multilevel"/>
    <w:tmpl w:val="D9F64CB6"/>
    <w:lvl w:ilvl="0">
      <w:start w:val="12"/>
      <w:numFmt w:val="decimal"/>
      <w:lvlText w:val="%1."/>
      <w:lvlJc w:val="left"/>
      <w:pPr>
        <w:ind w:left="480" w:hanging="480"/>
      </w:pPr>
      <w:rPr>
        <w:rFonts w:hint="default"/>
      </w:rPr>
    </w:lvl>
    <w:lvl w:ilvl="1">
      <w:start w:val="12"/>
      <w:numFmt w:val="decimal"/>
      <w:lvlText w:val="11.%2."/>
      <w:lvlJc w:val="right"/>
      <w:pPr>
        <w:ind w:left="724" w:hanging="720"/>
      </w:pPr>
      <w:rPr>
        <w:rFonts w:hint="default"/>
        <w:b/>
        <w:bCs/>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32" w15:restartNumberingAfterBreak="0">
    <w:nsid w:val="2BF16910"/>
    <w:multiLevelType w:val="multilevel"/>
    <w:tmpl w:val="80522964"/>
    <w:lvl w:ilvl="0">
      <w:start w:val="1"/>
      <w:numFmt w:val="decimal"/>
      <w:lvlText w:val="%1."/>
      <w:lvlJc w:val="left"/>
      <w:pPr>
        <w:ind w:left="480" w:hanging="48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2D747045"/>
    <w:multiLevelType w:val="multilevel"/>
    <w:tmpl w:val="0FBE3B7C"/>
    <w:lvl w:ilvl="0">
      <w:start w:val="6"/>
      <w:numFmt w:val="decimal"/>
      <w:lvlText w:val="%1."/>
      <w:lvlJc w:val="left"/>
      <w:pPr>
        <w:tabs>
          <w:tab w:val="num" w:pos="720"/>
        </w:tabs>
        <w:ind w:left="720" w:hanging="720"/>
      </w:pPr>
      <w:rPr>
        <w:rFonts w:hint="default"/>
      </w:rPr>
    </w:lvl>
    <w:lvl w:ilvl="1">
      <w:start w:val="6"/>
      <w:numFmt w:val="decimal"/>
      <w:lvlText w:val="5.%2."/>
      <w:lvlJc w:val="right"/>
      <w:pPr>
        <w:tabs>
          <w:tab w:val="num" w:pos="1074"/>
        </w:tabs>
        <w:ind w:left="1074" w:hanging="720"/>
      </w:pPr>
      <w:rPr>
        <w:rFonts w:hint="default"/>
        <w:b/>
        <w:bCs w:val="0"/>
        <w:sz w:val="22"/>
        <w:szCs w:val="22"/>
      </w:rPr>
    </w:lvl>
    <w:lvl w:ilvl="2">
      <w:start w:val="1"/>
      <w:numFmt w:val="lowerLetter"/>
      <w:lvlText w:val="%3)"/>
      <w:lvlJc w:val="right"/>
      <w:pPr>
        <w:tabs>
          <w:tab w:val="num" w:pos="1428"/>
        </w:tabs>
        <w:ind w:left="1428" w:hanging="720"/>
      </w:pPr>
      <w:rPr>
        <w:rFonts w:asciiTheme="minorHAnsi" w:hAnsiTheme="minorHAnsi" w:cstheme="minorHAnsi" w:hint="default"/>
        <w:b w:val="0"/>
        <w:bCs/>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34BB326E"/>
    <w:multiLevelType w:val="multilevel"/>
    <w:tmpl w:val="41FCDC9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15:restartNumberingAfterBreak="0">
    <w:nsid w:val="376841F6"/>
    <w:multiLevelType w:val="multilevel"/>
    <w:tmpl w:val="DA1E71A4"/>
    <w:lvl w:ilvl="0">
      <w:start w:val="7"/>
      <w:numFmt w:val="decimal"/>
      <w:lvlText w:val="%1."/>
      <w:lvlJc w:val="left"/>
      <w:pPr>
        <w:tabs>
          <w:tab w:val="num" w:pos="360"/>
        </w:tabs>
        <w:ind w:left="360" w:hanging="360"/>
      </w:pPr>
      <w:rPr>
        <w:rFonts w:hint="default"/>
      </w:rPr>
    </w:lvl>
    <w:lvl w:ilvl="1">
      <w:start w:val="1"/>
      <w:numFmt w:val="decimal"/>
      <w:lvlText w:val="7.%2."/>
      <w:lvlJc w:val="right"/>
      <w:pPr>
        <w:tabs>
          <w:tab w:val="num" w:pos="360"/>
        </w:tabs>
        <w:ind w:left="360" w:hanging="360"/>
      </w:pPr>
      <w:rPr>
        <w:rFonts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BC82435"/>
    <w:multiLevelType w:val="hybridMultilevel"/>
    <w:tmpl w:val="2BFE10E8"/>
    <w:lvl w:ilvl="0" w:tplc="83F61218">
      <w:start w:val="1"/>
      <w:numFmt w:val="decimal"/>
      <w:lvlText w:val="8.%1."/>
      <w:lvlJc w:val="right"/>
      <w:pPr>
        <w:ind w:left="720" w:hanging="360"/>
      </w:pPr>
      <w:rPr>
        <w:rFonts w:hint="default"/>
        <w:b/>
        <w:bCs/>
      </w:rPr>
    </w:lvl>
    <w:lvl w:ilvl="1" w:tplc="F3AED960">
      <w:start w:val="1"/>
      <w:numFmt w:val="decimal"/>
      <w:lvlText w:val="8.%2."/>
      <w:lvlJc w:val="right"/>
      <w:pPr>
        <w:ind w:left="1440" w:hanging="360"/>
      </w:pPr>
      <w:rPr>
        <w:rFonts w:hint="default"/>
      </w:rPr>
    </w:lvl>
    <w:lvl w:ilvl="2" w:tplc="72C8E170">
      <w:start w:val="1"/>
      <w:numFmt w:val="lowerLetter"/>
      <w:lvlText w:val="%3)"/>
      <w:lvlJc w:val="right"/>
      <w:pPr>
        <w:ind w:left="2160" w:hanging="180"/>
      </w:pPr>
      <w:rPr>
        <w:rFonts w:asciiTheme="minorHAnsi" w:hAnsiTheme="minorHAnsi" w:cstheme="minorHAnsi" w:hint="default"/>
      </w:rPr>
    </w:lvl>
    <w:lvl w:ilvl="3" w:tplc="FF1C95CC">
      <w:start w:val="10"/>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23E7389"/>
    <w:multiLevelType w:val="multilevel"/>
    <w:tmpl w:val="C3F8A9B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45D070A8"/>
    <w:multiLevelType w:val="hybridMultilevel"/>
    <w:tmpl w:val="97B6C486"/>
    <w:name w:val="WW8Num132222"/>
    <w:lvl w:ilvl="0" w:tplc="EE02427E">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9545F5B"/>
    <w:multiLevelType w:val="hybridMultilevel"/>
    <w:tmpl w:val="05060FFA"/>
    <w:name w:val="WW8Num132"/>
    <w:lvl w:ilvl="0" w:tplc="A582E0A8">
      <w:start w:val="1"/>
      <w:numFmt w:val="lowerLetter"/>
      <w:lvlText w:val="%1)"/>
      <w:lvlJc w:val="right"/>
      <w:pPr>
        <w:ind w:left="1287" w:hanging="360"/>
      </w:pPr>
      <w:rPr>
        <w:rFonts w:ascii="Palatino Linotype" w:hAnsi="Palatino Linotype" w:cs="Arial" w:hint="default"/>
      </w:r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0" w15:restartNumberingAfterBreak="0">
    <w:nsid w:val="4B48537F"/>
    <w:multiLevelType w:val="multilevel"/>
    <w:tmpl w:val="C9EE366A"/>
    <w:name w:val="WW8Num1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41" w15:restartNumberingAfterBreak="0">
    <w:nsid w:val="55420106"/>
    <w:multiLevelType w:val="multilevel"/>
    <w:tmpl w:val="C972AF38"/>
    <w:lvl w:ilvl="0">
      <w:start w:val="9"/>
      <w:numFmt w:val="decimal"/>
      <w:lvlText w:val="%1."/>
      <w:lvlJc w:val="left"/>
      <w:pPr>
        <w:ind w:left="540" w:hanging="540"/>
      </w:pPr>
      <w:rPr>
        <w:rFonts w:hint="default"/>
        <w:b/>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15:restartNumberingAfterBreak="0">
    <w:nsid w:val="589231F6"/>
    <w:multiLevelType w:val="hybridMultilevel"/>
    <w:tmpl w:val="D3865E24"/>
    <w:lvl w:ilvl="0" w:tplc="2862A62C">
      <w:start w:val="1"/>
      <w:numFmt w:val="lowerLetter"/>
      <w:lvlText w:val="%1)"/>
      <w:lvlJc w:val="right"/>
      <w:pPr>
        <w:ind w:left="1996" w:hanging="360"/>
      </w:pPr>
      <w:rPr>
        <w:rFonts w:asciiTheme="minorHAnsi" w:hAnsiTheme="minorHAnsi" w:cstheme="minorHAnsi" w:hint="default"/>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3" w15:restartNumberingAfterBreak="0">
    <w:nsid w:val="63447556"/>
    <w:multiLevelType w:val="multilevel"/>
    <w:tmpl w:val="7DAEFC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456" w:hanging="144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44" w15:restartNumberingAfterBreak="0">
    <w:nsid w:val="63AE62E7"/>
    <w:multiLevelType w:val="hybridMultilevel"/>
    <w:tmpl w:val="1CB4AD9C"/>
    <w:name w:val="WW8Num13223"/>
    <w:lvl w:ilvl="0" w:tplc="E7F092DE">
      <w:start w:val="1"/>
      <w:numFmt w:val="decimal"/>
      <w:lvlText w:val="9.%1."/>
      <w:lvlJc w:val="righ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435052A"/>
    <w:multiLevelType w:val="hybridMultilevel"/>
    <w:tmpl w:val="48B269E4"/>
    <w:lvl w:ilvl="0" w:tplc="E3FCF90A">
      <w:start w:val="1"/>
      <w:numFmt w:val="lowerLetter"/>
      <w:lvlText w:val="%1)"/>
      <w:lvlJc w:val="righ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562DE4"/>
    <w:multiLevelType w:val="multilevel"/>
    <w:tmpl w:val="567EA4CC"/>
    <w:lvl w:ilvl="0">
      <w:start w:val="10"/>
      <w:numFmt w:val="decimal"/>
      <w:lvlText w:val="%1"/>
      <w:lvlJc w:val="left"/>
      <w:pPr>
        <w:ind w:left="600" w:hanging="600"/>
      </w:pPr>
      <w:rPr>
        <w:rFonts w:hint="default"/>
      </w:rPr>
    </w:lvl>
    <w:lvl w:ilvl="1">
      <w:start w:val="4"/>
      <w:numFmt w:val="decimal"/>
      <w:lvlText w:val="%1.%2"/>
      <w:lvlJc w:val="left"/>
      <w:pPr>
        <w:ind w:left="722" w:hanging="720"/>
      </w:pPr>
      <w:rPr>
        <w:rFonts w:hint="default"/>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47" w15:restartNumberingAfterBreak="0">
    <w:nsid w:val="67EE6849"/>
    <w:multiLevelType w:val="hybridMultilevel"/>
    <w:tmpl w:val="07FE19DC"/>
    <w:name w:val="WW8Num132232"/>
    <w:lvl w:ilvl="0" w:tplc="558EC47A">
      <w:start w:val="1"/>
      <w:numFmt w:val="decimal"/>
      <w:lvlText w:val="10.%1."/>
      <w:lvlJc w:val="righ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73000DC1"/>
    <w:multiLevelType w:val="hybridMultilevel"/>
    <w:tmpl w:val="80941CC2"/>
    <w:lvl w:ilvl="0" w:tplc="83F61218">
      <w:start w:val="1"/>
      <w:numFmt w:val="decimal"/>
      <w:lvlText w:val="8.%1."/>
      <w:lvlJc w:val="right"/>
      <w:pPr>
        <w:ind w:left="720" w:hanging="360"/>
      </w:pPr>
      <w:rPr>
        <w:rFonts w:hint="default"/>
        <w:b/>
        <w:bCs/>
      </w:rPr>
    </w:lvl>
    <w:lvl w:ilvl="1" w:tplc="F3AED960">
      <w:start w:val="1"/>
      <w:numFmt w:val="decimal"/>
      <w:lvlText w:val="8.%2."/>
      <w:lvlJc w:val="righ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10"/>
  </w:num>
  <w:num w:numId="7">
    <w:abstractNumId w:val="11"/>
  </w:num>
  <w:num w:numId="8">
    <w:abstractNumId w:val="12"/>
  </w:num>
  <w:num w:numId="9">
    <w:abstractNumId w:val="13"/>
  </w:num>
  <w:num w:numId="10">
    <w:abstractNumId w:val="43"/>
  </w:num>
  <w:num w:numId="11">
    <w:abstractNumId w:val="32"/>
  </w:num>
  <w:num w:numId="12">
    <w:abstractNumId w:val="30"/>
  </w:num>
  <w:num w:numId="13">
    <w:abstractNumId w:val="28"/>
  </w:num>
  <w:num w:numId="14">
    <w:abstractNumId w:val="29"/>
  </w:num>
  <w:num w:numId="15">
    <w:abstractNumId w:val="41"/>
  </w:num>
  <w:num w:numId="16">
    <w:abstractNumId w:val="40"/>
  </w:num>
  <w:num w:numId="17">
    <w:abstractNumId w:val="46"/>
  </w:num>
  <w:num w:numId="18">
    <w:abstractNumId w:val="17"/>
  </w:num>
  <w:num w:numId="19">
    <w:abstractNumId w:val="26"/>
  </w:num>
  <w:num w:numId="20">
    <w:abstractNumId w:val="37"/>
  </w:num>
  <w:num w:numId="21">
    <w:abstractNumId w:val="34"/>
  </w:num>
  <w:num w:numId="22">
    <w:abstractNumId w:val="48"/>
  </w:num>
  <w:num w:numId="23">
    <w:abstractNumId w:val="31"/>
  </w:num>
  <w:num w:numId="24">
    <w:abstractNumId w:val="27"/>
  </w:num>
  <w:num w:numId="25">
    <w:abstractNumId w:val="49"/>
  </w:num>
  <w:num w:numId="2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5"/>
  </w:num>
  <w:num w:numId="29">
    <w:abstractNumId w:val="42"/>
  </w:num>
  <w:num w:numId="30">
    <w:abstractNumId w:val="33"/>
  </w:num>
  <w:num w:numId="31">
    <w:abstractNumId w:val="39"/>
  </w:num>
  <w:num w:numId="32">
    <w:abstractNumId w:val="21"/>
  </w:num>
  <w:num w:numId="33">
    <w:abstractNumId w:val="35"/>
  </w:num>
  <w:num w:numId="34">
    <w:abstractNumId w:val="19"/>
  </w:num>
  <w:num w:numId="35">
    <w:abstractNumId w:val="50"/>
  </w:num>
  <w:num w:numId="36">
    <w:abstractNumId w:val="38"/>
  </w:num>
  <w:num w:numId="37">
    <w:abstractNumId w:val="14"/>
  </w:num>
  <w:num w:numId="38">
    <w:abstractNumId w:val="20"/>
  </w:num>
  <w:num w:numId="39">
    <w:abstractNumId w:val="36"/>
  </w:num>
  <w:num w:numId="40">
    <w:abstractNumId w:val="44"/>
  </w:num>
  <w:num w:numId="41">
    <w:abstractNumId w:val="47"/>
  </w:num>
  <w:num w:numId="42">
    <w:abstractNumId w:val="22"/>
  </w:num>
  <w:num w:numId="43">
    <w:abstractNumId w:val="16"/>
  </w:num>
  <w:num w:numId="44">
    <w:abstractNumId w:val="15"/>
  </w:num>
  <w:num w:numId="45">
    <w:abstractNumId w:val="23"/>
  </w:num>
  <w:num w:numId="4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73"/>
    <w:rsid w:val="00002A1D"/>
    <w:rsid w:val="0002645D"/>
    <w:rsid w:val="00027B39"/>
    <w:rsid w:val="000432F9"/>
    <w:rsid w:val="0005702A"/>
    <w:rsid w:val="00060B00"/>
    <w:rsid w:val="000656A4"/>
    <w:rsid w:val="000750EA"/>
    <w:rsid w:val="000B5573"/>
    <w:rsid w:val="000C39AC"/>
    <w:rsid w:val="000C59F6"/>
    <w:rsid w:val="000D0420"/>
    <w:rsid w:val="000D3372"/>
    <w:rsid w:val="000D4FF4"/>
    <w:rsid w:val="000D60B2"/>
    <w:rsid w:val="000D7632"/>
    <w:rsid w:val="000E203B"/>
    <w:rsid w:val="000F1673"/>
    <w:rsid w:val="000F2FB1"/>
    <w:rsid w:val="0010056A"/>
    <w:rsid w:val="00101B43"/>
    <w:rsid w:val="001119DD"/>
    <w:rsid w:val="00115BBE"/>
    <w:rsid w:val="00117B64"/>
    <w:rsid w:val="0012141C"/>
    <w:rsid w:val="001276D6"/>
    <w:rsid w:val="00130318"/>
    <w:rsid w:val="0013107D"/>
    <w:rsid w:val="00131EC5"/>
    <w:rsid w:val="001347DA"/>
    <w:rsid w:val="00140FDA"/>
    <w:rsid w:val="00143A4E"/>
    <w:rsid w:val="001556FE"/>
    <w:rsid w:val="0016165B"/>
    <w:rsid w:val="00162BFC"/>
    <w:rsid w:val="00164606"/>
    <w:rsid w:val="00167046"/>
    <w:rsid w:val="001755C9"/>
    <w:rsid w:val="00195CE4"/>
    <w:rsid w:val="001A6122"/>
    <w:rsid w:val="001B0050"/>
    <w:rsid w:val="001B4388"/>
    <w:rsid w:val="001C2384"/>
    <w:rsid w:val="001E07DE"/>
    <w:rsid w:val="001E4C02"/>
    <w:rsid w:val="001F2C2B"/>
    <w:rsid w:val="001F4FF4"/>
    <w:rsid w:val="0020541B"/>
    <w:rsid w:val="00220F90"/>
    <w:rsid w:val="00224189"/>
    <w:rsid w:val="00235B3D"/>
    <w:rsid w:val="002406DC"/>
    <w:rsid w:val="0025303F"/>
    <w:rsid w:val="002531F6"/>
    <w:rsid w:val="00274448"/>
    <w:rsid w:val="00276B4E"/>
    <w:rsid w:val="00287F4B"/>
    <w:rsid w:val="002B4FDC"/>
    <w:rsid w:val="002C048A"/>
    <w:rsid w:val="002C2305"/>
    <w:rsid w:val="002D2737"/>
    <w:rsid w:val="002D565F"/>
    <w:rsid w:val="002D6E79"/>
    <w:rsid w:val="002D746A"/>
    <w:rsid w:val="002E2178"/>
    <w:rsid w:val="002E29F4"/>
    <w:rsid w:val="00307D7C"/>
    <w:rsid w:val="00313442"/>
    <w:rsid w:val="00317B96"/>
    <w:rsid w:val="0032524D"/>
    <w:rsid w:val="003415DC"/>
    <w:rsid w:val="003612CC"/>
    <w:rsid w:val="00361BDB"/>
    <w:rsid w:val="003801AD"/>
    <w:rsid w:val="00381C21"/>
    <w:rsid w:val="00387F35"/>
    <w:rsid w:val="00390099"/>
    <w:rsid w:val="00390E64"/>
    <w:rsid w:val="003A72EB"/>
    <w:rsid w:val="003C209D"/>
    <w:rsid w:val="003C663F"/>
    <w:rsid w:val="003D45AF"/>
    <w:rsid w:val="003F0E6C"/>
    <w:rsid w:val="003F34CB"/>
    <w:rsid w:val="003F7195"/>
    <w:rsid w:val="004005F3"/>
    <w:rsid w:val="00415178"/>
    <w:rsid w:val="00415A0A"/>
    <w:rsid w:val="004307D9"/>
    <w:rsid w:val="0045618B"/>
    <w:rsid w:val="004622CD"/>
    <w:rsid w:val="004672A3"/>
    <w:rsid w:val="00470B9F"/>
    <w:rsid w:val="00473AE7"/>
    <w:rsid w:val="00477345"/>
    <w:rsid w:val="0048060C"/>
    <w:rsid w:val="004868BA"/>
    <w:rsid w:val="004874F4"/>
    <w:rsid w:val="004B667A"/>
    <w:rsid w:val="004C23C8"/>
    <w:rsid w:val="004C4B73"/>
    <w:rsid w:val="004D250D"/>
    <w:rsid w:val="004E5436"/>
    <w:rsid w:val="004F5F2F"/>
    <w:rsid w:val="00536BD2"/>
    <w:rsid w:val="005511DC"/>
    <w:rsid w:val="005514F1"/>
    <w:rsid w:val="0055564F"/>
    <w:rsid w:val="00564070"/>
    <w:rsid w:val="0056497E"/>
    <w:rsid w:val="005804F9"/>
    <w:rsid w:val="00582A0D"/>
    <w:rsid w:val="005B7C8B"/>
    <w:rsid w:val="005C31AF"/>
    <w:rsid w:val="005F02E9"/>
    <w:rsid w:val="006001B3"/>
    <w:rsid w:val="006177A6"/>
    <w:rsid w:val="00624C20"/>
    <w:rsid w:val="00627E4A"/>
    <w:rsid w:val="00633161"/>
    <w:rsid w:val="00637390"/>
    <w:rsid w:val="00641CD0"/>
    <w:rsid w:val="00667C28"/>
    <w:rsid w:val="00671558"/>
    <w:rsid w:val="0068511A"/>
    <w:rsid w:val="00690B14"/>
    <w:rsid w:val="00692426"/>
    <w:rsid w:val="00694990"/>
    <w:rsid w:val="006A54BC"/>
    <w:rsid w:val="006D6808"/>
    <w:rsid w:val="006D796A"/>
    <w:rsid w:val="006D7A8D"/>
    <w:rsid w:val="006F11A9"/>
    <w:rsid w:val="006F63C0"/>
    <w:rsid w:val="006F66B3"/>
    <w:rsid w:val="006F6C2E"/>
    <w:rsid w:val="007002BC"/>
    <w:rsid w:val="00704834"/>
    <w:rsid w:val="00704B30"/>
    <w:rsid w:val="00705C2C"/>
    <w:rsid w:val="007064B8"/>
    <w:rsid w:val="00720147"/>
    <w:rsid w:val="00723C0D"/>
    <w:rsid w:val="00724E97"/>
    <w:rsid w:val="00753638"/>
    <w:rsid w:val="00754D9D"/>
    <w:rsid w:val="00756173"/>
    <w:rsid w:val="00762E99"/>
    <w:rsid w:val="00765CD4"/>
    <w:rsid w:val="00772262"/>
    <w:rsid w:val="007831E6"/>
    <w:rsid w:val="00786415"/>
    <w:rsid w:val="00794C07"/>
    <w:rsid w:val="007A5BDE"/>
    <w:rsid w:val="007B36D8"/>
    <w:rsid w:val="007C0C0E"/>
    <w:rsid w:val="007C2523"/>
    <w:rsid w:val="007C3BAC"/>
    <w:rsid w:val="007D29CD"/>
    <w:rsid w:val="007D4DBE"/>
    <w:rsid w:val="007E17B3"/>
    <w:rsid w:val="007F71FD"/>
    <w:rsid w:val="00817FB1"/>
    <w:rsid w:val="00834643"/>
    <w:rsid w:val="0084112E"/>
    <w:rsid w:val="00847AF9"/>
    <w:rsid w:val="00856F27"/>
    <w:rsid w:val="00873F77"/>
    <w:rsid w:val="008901E6"/>
    <w:rsid w:val="0089152F"/>
    <w:rsid w:val="00895571"/>
    <w:rsid w:val="008967E0"/>
    <w:rsid w:val="0089730E"/>
    <w:rsid w:val="008A48AE"/>
    <w:rsid w:val="008C45F4"/>
    <w:rsid w:val="008C78EF"/>
    <w:rsid w:val="008D3DCE"/>
    <w:rsid w:val="008F230E"/>
    <w:rsid w:val="008F3CDC"/>
    <w:rsid w:val="008F4021"/>
    <w:rsid w:val="00914A04"/>
    <w:rsid w:val="00924F8E"/>
    <w:rsid w:val="00931911"/>
    <w:rsid w:val="009331F0"/>
    <w:rsid w:val="009502C6"/>
    <w:rsid w:val="0095283E"/>
    <w:rsid w:val="00975273"/>
    <w:rsid w:val="009976F3"/>
    <w:rsid w:val="009B5F44"/>
    <w:rsid w:val="009C1ECE"/>
    <w:rsid w:val="009C55A3"/>
    <w:rsid w:val="009D196A"/>
    <w:rsid w:val="009E359C"/>
    <w:rsid w:val="009F592C"/>
    <w:rsid w:val="00A07619"/>
    <w:rsid w:val="00A10981"/>
    <w:rsid w:val="00A15A0D"/>
    <w:rsid w:val="00A15F1E"/>
    <w:rsid w:val="00A17922"/>
    <w:rsid w:val="00A212EE"/>
    <w:rsid w:val="00A21DD3"/>
    <w:rsid w:val="00A42970"/>
    <w:rsid w:val="00A42A9F"/>
    <w:rsid w:val="00A533E9"/>
    <w:rsid w:val="00A54013"/>
    <w:rsid w:val="00A84FAE"/>
    <w:rsid w:val="00A92220"/>
    <w:rsid w:val="00AA3BE4"/>
    <w:rsid w:val="00AA65CB"/>
    <w:rsid w:val="00AC05E0"/>
    <w:rsid w:val="00AC1FCB"/>
    <w:rsid w:val="00AC4A38"/>
    <w:rsid w:val="00AC5F62"/>
    <w:rsid w:val="00AE208D"/>
    <w:rsid w:val="00B03FFD"/>
    <w:rsid w:val="00B15785"/>
    <w:rsid w:val="00B16AD9"/>
    <w:rsid w:val="00B17416"/>
    <w:rsid w:val="00B25FE9"/>
    <w:rsid w:val="00B30016"/>
    <w:rsid w:val="00B55064"/>
    <w:rsid w:val="00B64F51"/>
    <w:rsid w:val="00B72732"/>
    <w:rsid w:val="00B72BAE"/>
    <w:rsid w:val="00B909C1"/>
    <w:rsid w:val="00B9690D"/>
    <w:rsid w:val="00BC00A7"/>
    <w:rsid w:val="00BC379B"/>
    <w:rsid w:val="00BD0B15"/>
    <w:rsid w:val="00BD1398"/>
    <w:rsid w:val="00BD4296"/>
    <w:rsid w:val="00BE594C"/>
    <w:rsid w:val="00BE77AB"/>
    <w:rsid w:val="00BF1769"/>
    <w:rsid w:val="00C002E8"/>
    <w:rsid w:val="00C039EB"/>
    <w:rsid w:val="00C04231"/>
    <w:rsid w:val="00C12BB5"/>
    <w:rsid w:val="00C151D7"/>
    <w:rsid w:val="00C16038"/>
    <w:rsid w:val="00C318FB"/>
    <w:rsid w:val="00C345C7"/>
    <w:rsid w:val="00C47118"/>
    <w:rsid w:val="00C47814"/>
    <w:rsid w:val="00C64D59"/>
    <w:rsid w:val="00C6564A"/>
    <w:rsid w:val="00C8283A"/>
    <w:rsid w:val="00C95825"/>
    <w:rsid w:val="00C97084"/>
    <w:rsid w:val="00CB28BC"/>
    <w:rsid w:val="00CB63FC"/>
    <w:rsid w:val="00CC0693"/>
    <w:rsid w:val="00CC11F1"/>
    <w:rsid w:val="00CC7E82"/>
    <w:rsid w:val="00D0068C"/>
    <w:rsid w:val="00D0748D"/>
    <w:rsid w:val="00D10A80"/>
    <w:rsid w:val="00D2444C"/>
    <w:rsid w:val="00D32075"/>
    <w:rsid w:val="00D34FA1"/>
    <w:rsid w:val="00D420C7"/>
    <w:rsid w:val="00D5202E"/>
    <w:rsid w:val="00D53158"/>
    <w:rsid w:val="00D604A2"/>
    <w:rsid w:val="00D626C6"/>
    <w:rsid w:val="00D63A45"/>
    <w:rsid w:val="00D70F4E"/>
    <w:rsid w:val="00D733A1"/>
    <w:rsid w:val="00D74D65"/>
    <w:rsid w:val="00D76042"/>
    <w:rsid w:val="00D76DCA"/>
    <w:rsid w:val="00D84F84"/>
    <w:rsid w:val="00D92A15"/>
    <w:rsid w:val="00D97540"/>
    <w:rsid w:val="00DA0416"/>
    <w:rsid w:val="00DA07B2"/>
    <w:rsid w:val="00DA64F3"/>
    <w:rsid w:val="00DB7850"/>
    <w:rsid w:val="00DC7227"/>
    <w:rsid w:val="00DD41A4"/>
    <w:rsid w:val="00DD49E1"/>
    <w:rsid w:val="00DE52B8"/>
    <w:rsid w:val="00E0375A"/>
    <w:rsid w:val="00E06C3C"/>
    <w:rsid w:val="00E1148D"/>
    <w:rsid w:val="00E14781"/>
    <w:rsid w:val="00E21DCC"/>
    <w:rsid w:val="00E2759C"/>
    <w:rsid w:val="00E35603"/>
    <w:rsid w:val="00E3599B"/>
    <w:rsid w:val="00E45142"/>
    <w:rsid w:val="00E60223"/>
    <w:rsid w:val="00E82ABF"/>
    <w:rsid w:val="00E83011"/>
    <w:rsid w:val="00E83880"/>
    <w:rsid w:val="00EA78AC"/>
    <w:rsid w:val="00EB5796"/>
    <w:rsid w:val="00EC063E"/>
    <w:rsid w:val="00ED0FE6"/>
    <w:rsid w:val="00ED1AC8"/>
    <w:rsid w:val="00EE1917"/>
    <w:rsid w:val="00EE5174"/>
    <w:rsid w:val="00EE58F6"/>
    <w:rsid w:val="00EF2874"/>
    <w:rsid w:val="00EF48D4"/>
    <w:rsid w:val="00EF7797"/>
    <w:rsid w:val="00F22AC3"/>
    <w:rsid w:val="00F32E3E"/>
    <w:rsid w:val="00F41912"/>
    <w:rsid w:val="00F4728B"/>
    <w:rsid w:val="00F54E56"/>
    <w:rsid w:val="00F65790"/>
    <w:rsid w:val="00F674DC"/>
    <w:rsid w:val="00F71EFB"/>
    <w:rsid w:val="00F75884"/>
    <w:rsid w:val="00F77003"/>
    <w:rsid w:val="00F83793"/>
    <w:rsid w:val="00F84934"/>
    <w:rsid w:val="00F92865"/>
    <w:rsid w:val="00F974B5"/>
    <w:rsid w:val="00FA2D53"/>
    <w:rsid w:val="00FA5AE3"/>
    <w:rsid w:val="00FA685B"/>
    <w:rsid w:val="00FA7FE8"/>
    <w:rsid w:val="00FC1377"/>
    <w:rsid w:val="00FD47D3"/>
    <w:rsid w:val="00FE3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698AFF"/>
  <w15:docId w15:val="{201F2D0B-D5FD-4CB9-8F46-7CA99F69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7E82"/>
    <w:pPr>
      <w:suppressAutoHyphens/>
    </w:pPr>
    <w:rPr>
      <w:rFonts w:cs="Calibri"/>
      <w:sz w:val="24"/>
      <w:szCs w:val="24"/>
      <w:lang w:eastAsia="ar-SA"/>
    </w:rPr>
  </w:style>
  <w:style w:type="paragraph" w:styleId="Nadpis1">
    <w:name w:val="heading 1"/>
    <w:basedOn w:val="Normln"/>
    <w:next w:val="Normln"/>
    <w:qFormat/>
    <w:rsid w:val="00CC7E82"/>
    <w:pPr>
      <w:keepNext/>
      <w:numPr>
        <w:numId w:val="1"/>
      </w:numPr>
      <w:spacing w:before="240" w:after="60"/>
      <w:outlineLvl w:val="0"/>
    </w:pPr>
    <w:rPr>
      <w:rFonts w:ascii="Cambria" w:hAnsi="Cambria" w:cs="Cambria"/>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sid w:val="00CC7E82"/>
    <w:rPr>
      <w:rFonts w:ascii="Garamond" w:hAnsi="Garamond" w:cs="Garamond"/>
      <w:b/>
    </w:rPr>
  </w:style>
  <w:style w:type="character" w:customStyle="1" w:styleId="WW8Num2z2">
    <w:name w:val="WW8Num2z2"/>
    <w:rsid w:val="00CC7E82"/>
    <w:rPr>
      <w:rFonts w:ascii="Garamond" w:hAnsi="Garamond" w:cs="Garamond"/>
    </w:rPr>
  </w:style>
  <w:style w:type="character" w:customStyle="1" w:styleId="WW8Num3z0">
    <w:name w:val="WW8Num3z0"/>
    <w:rsid w:val="00CC7E82"/>
    <w:rPr>
      <w:rFonts w:ascii="Symbol" w:hAnsi="Symbol" w:cs="OpenSymbol"/>
    </w:rPr>
  </w:style>
  <w:style w:type="character" w:customStyle="1" w:styleId="WW8Num5z0">
    <w:name w:val="WW8Num5z0"/>
    <w:rsid w:val="00CC7E82"/>
    <w:rPr>
      <w:b/>
    </w:rPr>
  </w:style>
  <w:style w:type="character" w:customStyle="1" w:styleId="WW8Num6z0">
    <w:name w:val="WW8Num6z0"/>
    <w:rsid w:val="00CC7E82"/>
    <w:rPr>
      <w:rFonts w:ascii="Symbol" w:hAnsi="Symbol" w:cs="Symbol"/>
    </w:rPr>
  </w:style>
  <w:style w:type="character" w:customStyle="1" w:styleId="WW8Num6z1">
    <w:name w:val="WW8Num6z1"/>
    <w:rsid w:val="00CC7E82"/>
    <w:rPr>
      <w:b/>
    </w:rPr>
  </w:style>
  <w:style w:type="character" w:customStyle="1" w:styleId="WW8Num7z0">
    <w:name w:val="WW8Num7z0"/>
    <w:rsid w:val="00CC7E82"/>
    <w:rPr>
      <w:sz w:val="24"/>
      <w:szCs w:val="24"/>
    </w:rPr>
  </w:style>
  <w:style w:type="character" w:customStyle="1" w:styleId="WW8Num7z1">
    <w:name w:val="WW8Num7z1"/>
    <w:rsid w:val="00CC7E82"/>
    <w:rPr>
      <w:rFonts w:ascii="Garamond" w:hAnsi="Garamond" w:cs="Arial"/>
      <w:b/>
      <w:sz w:val="24"/>
      <w:szCs w:val="24"/>
    </w:rPr>
  </w:style>
  <w:style w:type="character" w:customStyle="1" w:styleId="WW8Num8z0">
    <w:name w:val="WW8Num8z0"/>
    <w:rsid w:val="00CC7E82"/>
    <w:rPr>
      <w:rFonts w:ascii="Symbol" w:hAnsi="Symbol" w:cs="Symbol"/>
    </w:rPr>
  </w:style>
  <w:style w:type="character" w:customStyle="1" w:styleId="WW8Num9z2">
    <w:name w:val="WW8Num9z2"/>
    <w:rsid w:val="00CC7E82"/>
    <w:rPr>
      <w:b/>
    </w:rPr>
  </w:style>
  <w:style w:type="character" w:customStyle="1" w:styleId="WW8Num10z0">
    <w:name w:val="WW8Num10z0"/>
    <w:rsid w:val="00CC7E82"/>
    <w:rPr>
      <w:b/>
    </w:rPr>
  </w:style>
  <w:style w:type="character" w:customStyle="1" w:styleId="WW8Num11z1">
    <w:name w:val="WW8Num11z1"/>
    <w:rsid w:val="00CC7E82"/>
    <w:rPr>
      <w:rFonts w:ascii="Garamond" w:hAnsi="Garamond" w:cs="Garamond"/>
      <w:b/>
    </w:rPr>
  </w:style>
  <w:style w:type="character" w:customStyle="1" w:styleId="WW8Num12z1">
    <w:name w:val="WW8Num12z1"/>
    <w:rsid w:val="00CC7E82"/>
    <w:rPr>
      <w:rFonts w:ascii="Garamond" w:hAnsi="Garamond" w:cs="Garamond"/>
      <w:b/>
    </w:rPr>
  </w:style>
  <w:style w:type="character" w:customStyle="1" w:styleId="WW8Num13z1">
    <w:name w:val="WW8Num13z1"/>
    <w:rsid w:val="00CC7E82"/>
    <w:rPr>
      <w:rFonts w:ascii="Garamond" w:hAnsi="Garamond" w:cs="Arial"/>
      <w:b/>
      <w:sz w:val="24"/>
      <w:szCs w:val="24"/>
    </w:rPr>
  </w:style>
  <w:style w:type="character" w:customStyle="1" w:styleId="WW8Num13z2">
    <w:name w:val="WW8Num13z2"/>
    <w:rsid w:val="00CC7E82"/>
    <w:rPr>
      <w:rFonts w:ascii="Garamond" w:hAnsi="Garamond" w:cs="Garamond"/>
      <w:b/>
    </w:rPr>
  </w:style>
  <w:style w:type="character" w:customStyle="1" w:styleId="WW8Num14z1">
    <w:name w:val="WW8Num14z1"/>
    <w:rsid w:val="00CC7E82"/>
    <w:rPr>
      <w:rFonts w:ascii="Garamond" w:hAnsi="Garamond" w:cs="Garamond"/>
      <w:b/>
    </w:rPr>
  </w:style>
  <w:style w:type="character" w:customStyle="1" w:styleId="WW8Num15z2">
    <w:name w:val="WW8Num15z2"/>
    <w:rsid w:val="00CC7E82"/>
    <w:rPr>
      <w:rFonts w:ascii="Garamond" w:hAnsi="Garamond" w:cs="Garamond"/>
      <w:b/>
    </w:rPr>
  </w:style>
  <w:style w:type="character" w:customStyle="1" w:styleId="Absatz-Standardschriftart">
    <w:name w:val="Absatz-Standardschriftart"/>
    <w:rsid w:val="00CC7E82"/>
  </w:style>
  <w:style w:type="character" w:customStyle="1" w:styleId="WW-Absatz-Standardschriftart">
    <w:name w:val="WW-Absatz-Standardschriftart"/>
    <w:rsid w:val="00CC7E82"/>
  </w:style>
  <w:style w:type="character" w:customStyle="1" w:styleId="WW-Absatz-Standardschriftart1">
    <w:name w:val="WW-Absatz-Standardschriftart1"/>
    <w:rsid w:val="00CC7E82"/>
  </w:style>
  <w:style w:type="character" w:customStyle="1" w:styleId="WW-Absatz-Standardschriftart11">
    <w:name w:val="WW-Absatz-Standardschriftart11"/>
    <w:rsid w:val="00CC7E82"/>
  </w:style>
  <w:style w:type="character" w:customStyle="1" w:styleId="WW8Num11z2">
    <w:name w:val="WW8Num11z2"/>
    <w:rsid w:val="00CC7E82"/>
    <w:rPr>
      <w:rFonts w:ascii="Garamond" w:hAnsi="Garamond" w:cs="Garamond"/>
      <w:b/>
    </w:rPr>
  </w:style>
  <w:style w:type="character" w:customStyle="1" w:styleId="WW8Num13z0">
    <w:name w:val="WW8Num13z0"/>
    <w:rsid w:val="00CC7E82"/>
    <w:rPr>
      <w:rFonts w:ascii="Garamond" w:eastAsia="Times New Roman" w:hAnsi="Garamond" w:cs="Times New Roman"/>
    </w:rPr>
  </w:style>
  <w:style w:type="character" w:customStyle="1" w:styleId="WW8Num15z1">
    <w:name w:val="WW8Num15z1"/>
    <w:rsid w:val="00CC7E82"/>
    <w:rPr>
      <w:rFonts w:ascii="Garamond" w:hAnsi="Garamond" w:cs="Arial"/>
      <w:b/>
      <w:sz w:val="24"/>
      <w:szCs w:val="24"/>
    </w:rPr>
  </w:style>
  <w:style w:type="character" w:customStyle="1" w:styleId="WW8Num16z1">
    <w:name w:val="WW8Num16z1"/>
    <w:rsid w:val="00CC7E82"/>
    <w:rPr>
      <w:rFonts w:ascii="Garamond" w:hAnsi="Garamond" w:cs="Garamond"/>
      <w:b/>
    </w:rPr>
  </w:style>
  <w:style w:type="character" w:customStyle="1" w:styleId="WW8Num16z2">
    <w:name w:val="WW8Num16z2"/>
    <w:rsid w:val="00CC7E82"/>
    <w:rPr>
      <w:rFonts w:ascii="Garamond" w:hAnsi="Garamond" w:cs="Garamond"/>
      <w:b/>
    </w:rPr>
  </w:style>
  <w:style w:type="character" w:customStyle="1" w:styleId="WW8Num17z2">
    <w:name w:val="WW8Num17z2"/>
    <w:rsid w:val="00CC7E82"/>
    <w:rPr>
      <w:rFonts w:ascii="Garamond" w:hAnsi="Garamond" w:cs="Garamond"/>
      <w:b/>
    </w:rPr>
  </w:style>
  <w:style w:type="character" w:customStyle="1" w:styleId="WW-Absatz-Standardschriftart111">
    <w:name w:val="WW-Absatz-Standardschriftart111"/>
    <w:rsid w:val="00CC7E82"/>
  </w:style>
  <w:style w:type="character" w:customStyle="1" w:styleId="WW8Num3z1">
    <w:name w:val="WW8Num3z1"/>
    <w:rsid w:val="00CC7E82"/>
    <w:rPr>
      <w:rFonts w:ascii="Garamond" w:hAnsi="Garamond" w:cs="Garamond"/>
      <w:b/>
    </w:rPr>
  </w:style>
  <w:style w:type="character" w:customStyle="1" w:styleId="WW8Num3z2">
    <w:name w:val="WW8Num3z2"/>
    <w:rsid w:val="00CC7E82"/>
    <w:rPr>
      <w:rFonts w:ascii="Garamond" w:hAnsi="Garamond" w:cs="Garamond"/>
    </w:rPr>
  </w:style>
  <w:style w:type="character" w:customStyle="1" w:styleId="WW8Num4z1">
    <w:name w:val="WW8Num4z1"/>
    <w:rsid w:val="00CC7E82"/>
    <w:rPr>
      <w:b/>
    </w:rPr>
  </w:style>
  <w:style w:type="character" w:customStyle="1" w:styleId="WW8Num6z2">
    <w:name w:val="WW8Num6z2"/>
    <w:rsid w:val="00CC7E82"/>
    <w:rPr>
      <w:rFonts w:ascii="Garamond" w:hAnsi="Garamond" w:cs="Garamond"/>
      <w:b/>
    </w:rPr>
  </w:style>
  <w:style w:type="character" w:customStyle="1" w:styleId="WW8Num7z2">
    <w:name w:val="WW8Num7z2"/>
    <w:rsid w:val="00CC7E82"/>
    <w:rPr>
      <w:rFonts w:ascii="Garamond" w:hAnsi="Garamond" w:cs="Garamond"/>
      <w:b/>
      <w:sz w:val="24"/>
      <w:szCs w:val="24"/>
    </w:rPr>
  </w:style>
  <w:style w:type="character" w:customStyle="1" w:styleId="WW8Num9z1">
    <w:name w:val="WW8Num9z1"/>
    <w:rsid w:val="00CC7E82"/>
    <w:rPr>
      <w:rFonts w:ascii="Garamond" w:hAnsi="Garamond" w:cs="Garamond"/>
      <w:b/>
    </w:rPr>
  </w:style>
  <w:style w:type="character" w:customStyle="1" w:styleId="WW8Num11z0">
    <w:name w:val="WW8Num11z0"/>
    <w:rsid w:val="00CC7E82"/>
    <w:rPr>
      <w:rFonts w:ascii="Symbol" w:hAnsi="Symbol" w:cs="Symbol"/>
    </w:rPr>
  </w:style>
  <w:style w:type="character" w:customStyle="1" w:styleId="WW8Num12z0">
    <w:name w:val="WW8Num12z0"/>
    <w:rsid w:val="00CC7E82"/>
    <w:rPr>
      <w:sz w:val="24"/>
      <w:szCs w:val="24"/>
    </w:rPr>
  </w:style>
  <w:style w:type="character" w:customStyle="1" w:styleId="WW8Num14z0">
    <w:name w:val="WW8Num14z0"/>
    <w:rsid w:val="00CC7E82"/>
    <w:rPr>
      <w:sz w:val="24"/>
      <w:szCs w:val="24"/>
    </w:rPr>
  </w:style>
  <w:style w:type="character" w:customStyle="1" w:styleId="WW8Num15z0">
    <w:name w:val="WW8Num15z0"/>
    <w:rsid w:val="00CC7E82"/>
    <w:rPr>
      <w:rFonts w:ascii="Symbol" w:hAnsi="Symbol" w:cs="Symbol"/>
    </w:rPr>
  </w:style>
  <w:style w:type="character" w:customStyle="1" w:styleId="WW8Num17z0">
    <w:name w:val="WW8Num17z0"/>
    <w:rsid w:val="00CC7E82"/>
    <w:rPr>
      <w:rFonts w:ascii="Symbol" w:hAnsi="Symbol" w:cs="Symbol"/>
    </w:rPr>
  </w:style>
  <w:style w:type="character" w:customStyle="1" w:styleId="WW8Num18z1">
    <w:name w:val="WW8Num18z1"/>
    <w:rsid w:val="00CC7E82"/>
    <w:rPr>
      <w:b/>
    </w:rPr>
  </w:style>
  <w:style w:type="character" w:customStyle="1" w:styleId="WW8Num18z2">
    <w:name w:val="WW8Num18z2"/>
    <w:rsid w:val="00CC7E82"/>
    <w:rPr>
      <w:rFonts w:ascii="Garamond" w:hAnsi="Garamond" w:cs="Garamond"/>
      <w:b/>
    </w:rPr>
  </w:style>
  <w:style w:type="character" w:customStyle="1" w:styleId="WW8Num19z1">
    <w:name w:val="WW8Num19z1"/>
    <w:rsid w:val="00CC7E82"/>
    <w:rPr>
      <w:b/>
    </w:rPr>
  </w:style>
  <w:style w:type="character" w:customStyle="1" w:styleId="WW8Num20z0">
    <w:name w:val="WW8Num20z0"/>
    <w:rsid w:val="00CC7E82"/>
    <w:rPr>
      <w:rFonts w:ascii="Garamond" w:eastAsia="Times New Roman" w:hAnsi="Garamond" w:cs="Times New Roman"/>
    </w:rPr>
  </w:style>
  <w:style w:type="character" w:customStyle="1" w:styleId="WW8Num21z1">
    <w:name w:val="WW8Num21z1"/>
    <w:rsid w:val="00CC7E82"/>
    <w:rPr>
      <w:rFonts w:ascii="Garamond" w:hAnsi="Garamond" w:cs="Garamond"/>
      <w:b/>
    </w:rPr>
  </w:style>
  <w:style w:type="character" w:customStyle="1" w:styleId="WW8Num22z1">
    <w:name w:val="WW8Num22z1"/>
    <w:rsid w:val="00CC7E82"/>
    <w:rPr>
      <w:rFonts w:ascii="Garamond" w:hAnsi="Garamond" w:cs="Arial"/>
      <w:b/>
      <w:sz w:val="24"/>
      <w:szCs w:val="24"/>
    </w:rPr>
  </w:style>
  <w:style w:type="character" w:customStyle="1" w:styleId="WW8Num22z2">
    <w:name w:val="WW8Num22z2"/>
    <w:rsid w:val="00CC7E82"/>
    <w:rPr>
      <w:rFonts w:ascii="Garamond" w:hAnsi="Garamond" w:cs="Garamond"/>
      <w:b/>
      <w:sz w:val="24"/>
      <w:szCs w:val="24"/>
    </w:rPr>
  </w:style>
  <w:style w:type="character" w:customStyle="1" w:styleId="WW8Num23z1">
    <w:name w:val="WW8Num23z1"/>
    <w:rsid w:val="00CC7E82"/>
    <w:rPr>
      <w:rFonts w:ascii="Garamond" w:hAnsi="Garamond" w:cs="Garamond"/>
      <w:b/>
    </w:rPr>
  </w:style>
  <w:style w:type="character" w:customStyle="1" w:styleId="WW8Num23z2">
    <w:name w:val="WW8Num23z2"/>
    <w:rsid w:val="00CC7E82"/>
    <w:rPr>
      <w:b/>
    </w:rPr>
  </w:style>
  <w:style w:type="character" w:customStyle="1" w:styleId="WW8Num24z2">
    <w:name w:val="WW8Num24z2"/>
    <w:rsid w:val="00CC7E82"/>
    <w:rPr>
      <w:rFonts w:ascii="Garamond" w:hAnsi="Garamond" w:cs="Garamond"/>
      <w:b/>
    </w:rPr>
  </w:style>
  <w:style w:type="character" w:customStyle="1" w:styleId="WW-Absatz-Standardschriftart1111">
    <w:name w:val="WW-Absatz-Standardschriftart1111"/>
    <w:rsid w:val="00CC7E82"/>
  </w:style>
  <w:style w:type="character" w:customStyle="1" w:styleId="WW8Num14z2">
    <w:name w:val="WW8Num14z2"/>
    <w:rsid w:val="00CC7E82"/>
    <w:rPr>
      <w:rFonts w:ascii="Garamond" w:hAnsi="Garamond" w:cs="Garamond"/>
      <w:b/>
    </w:rPr>
  </w:style>
  <w:style w:type="character" w:customStyle="1" w:styleId="WW8Num16z0">
    <w:name w:val="WW8Num16z0"/>
    <w:rsid w:val="00CC7E82"/>
    <w:rPr>
      <w:sz w:val="24"/>
      <w:szCs w:val="24"/>
    </w:rPr>
  </w:style>
  <w:style w:type="character" w:customStyle="1" w:styleId="WW8NumSt12z0">
    <w:name w:val="WW8NumSt12z0"/>
    <w:rsid w:val="00CC7E82"/>
    <w:rPr>
      <w:rFonts w:ascii="Symbol" w:hAnsi="Symbol" w:cs="Symbol"/>
    </w:rPr>
  </w:style>
  <w:style w:type="character" w:customStyle="1" w:styleId="Standardnpsmoodstavce1">
    <w:name w:val="Standardní písmo odstavce1"/>
    <w:rsid w:val="00CC7E82"/>
  </w:style>
  <w:style w:type="character" w:customStyle="1" w:styleId="Nadpis1Char">
    <w:name w:val="Nadpis 1 Char"/>
    <w:rsid w:val="00CC7E82"/>
    <w:rPr>
      <w:rFonts w:ascii="Cambria" w:eastAsia="Times New Roman" w:hAnsi="Cambria" w:cs="Times New Roman"/>
      <w:b/>
      <w:bCs/>
      <w:kern w:val="1"/>
      <w:sz w:val="32"/>
      <w:szCs w:val="32"/>
    </w:rPr>
  </w:style>
  <w:style w:type="character" w:customStyle="1" w:styleId="ZkladntextChar">
    <w:name w:val="Základní text Char"/>
    <w:rsid w:val="00CC7E82"/>
    <w:rPr>
      <w:rFonts w:ascii="Times New Roman" w:eastAsia="Times New Roman" w:hAnsi="Times New Roman" w:cs="Times New Roman"/>
      <w:sz w:val="24"/>
      <w:szCs w:val="24"/>
    </w:rPr>
  </w:style>
  <w:style w:type="character" w:styleId="Hypertextovodkaz">
    <w:name w:val="Hyperlink"/>
    <w:rsid w:val="00CC7E82"/>
    <w:rPr>
      <w:color w:val="0000FF"/>
      <w:u w:val="single"/>
    </w:rPr>
  </w:style>
  <w:style w:type="character" w:customStyle="1" w:styleId="ZhlavChar">
    <w:name w:val="Záhlaví Char"/>
    <w:uiPriority w:val="99"/>
    <w:rsid w:val="00CC7E82"/>
    <w:rPr>
      <w:rFonts w:ascii="Times New Roman" w:eastAsia="Times New Roman" w:hAnsi="Times New Roman" w:cs="Times New Roman"/>
      <w:sz w:val="24"/>
      <w:szCs w:val="24"/>
    </w:rPr>
  </w:style>
  <w:style w:type="character" w:customStyle="1" w:styleId="ZpatChar">
    <w:name w:val="Zápatí Char"/>
    <w:rsid w:val="00CC7E82"/>
    <w:rPr>
      <w:rFonts w:ascii="Times New Roman" w:eastAsia="Times New Roman" w:hAnsi="Times New Roman" w:cs="Times New Roman"/>
      <w:sz w:val="24"/>
      <w:szCs w:val="24"/>
    </w:rPr>
  </w:style>
  <w:style w:type="character" w:customStyle="1" w:styleId="NzevChar">
    <w:name w:val="Název Char"/>
    <w:aliases w:val="Odsazení 1 Char"/>
    <w:rsid w:val="00CC7E82"/>
    <w:rPr>
      <w:rFonts w:ascii="Times New Roman" w:eastAsia="Times New Roman" w:hAnsi="Times New Roman" w:cs="Times New Roman"/>
      <w:b/>
      <w:bCs/>
      <w:sz w:val="24"/>
      <w:szCs w:val="24"/>
      <w:u w:val="single"/>
    </w:rPr>
  </w:style>
  <w:style w:type="character" w:styleId="Zdraznn">
    <w:name w:val="Emphasis"/>
    <w:aliases w:val="Odsazení 4"/>
    <w:qFormat/>
    <w:rsid w:val="00CC7E82"/>
    <w:rPr>
      <w:i w:val="0"/>
      <w:iCs w:val="0"/>
      <w:sz w:val="24"/>
    </w:rPr>
  </w:style>
  <w:style w:type="character" w:styleId="Siln">
    <w:name w:val="Strong"/>
    <w:aliases w:val="Odsazení 3"/>
    <w:uiPriority w:val="22"/>
    <w:qFormat/>
    <w:rsid w:val="00CC7E82"/>
    <w:rPr>
      <w:b w:val="0"/>
      <w:bCs w:val="0"/>
      <w:sz w:val="24"/>
    </w:rPr>
  </w:style>
  <w:style w:type="character" w:customStyle="1" w:styleId="PodtitulChar">
    <w:name w:val="Podtitul Char"/>
    <w:aliases w:val="Odsazení 2 Char"/>
    <w:rsid w:val="00CC7E82"/>
    <w:rPr>
      <w:b/>
      <w:sz w:val="24"/>
    </w:rPr>
  </w:style>
  <w:style w:type="character" w:customStyle="1" w:styleId="PodtitulChar1">
    <w:name w:val="Podtitul Char1"/>
    <w:rsid w:val="00CC7E82"/>
    <w:rPr>
      <w:rFonts w:ascii="Cambria" w:eastAsia="Times New Roman" w:hAnsi="Cambria" w:cs="Times New Roman"/>
      <w:i/>
      <w:iCs/>
      <w:color w:val="4F81BD"/>
      <w:spacing w:val="15"/>
      <w:sz w:val="24"/>
      <w:szCs w:val="24"/>
    </w:rPr>
  </w:style>
  <w:style w:type="character" w:customStyle="1" w:styleId="TextbublinyChar">
    <w:name w:val="Text bubliny Char"/>
    <w:rsid w:val="00CC7E82"/>
    <w:rPr>
      <w:rFonts w:ascii="Tahoma" w:eastAsia="Times New Roman" w:hAnsi="Tahoma" w:cs="Tahoma"/>
      <w:sz w:val="16"/>
      <w:szCs w:val="16"/>
    </w:rPr>
  </w:style>
  <w:style w:type="character" w:customStyle="1" w:styleId="Bullets">
    <w:name w:val="Bullets"/>
    <w:rsid w:val="00CC7E82"/>
    <w:rPr>
      <w:rFonts w:ascii="OpenSymbol" w:eastAsia="OpenSymbol" w:hAnsi="OpenSymbol" w:cs="OpenSymbol"/>
    </w:rPr>
  </w:style>
  <w:style w:type="paragraph" w:customStyle="1" w:styleId="Nadpis">
    <w:name w:val="Nadpis"/>
    <w:basedOn w:val="Normln"/>
    <w:next w:val="Zkladntext"/>
    <w:rsid w:val="00CC7E82"/>
    <w:pPr>
      <w:keepNext/>
      <w:spacing w:before="240" w:after="120"/>
    </w:pPr>
    <w:rPr>
      <w:rFonts w:ascii="Arial" w:eastAsia="Arial Unicode MS" w:hAnsi="Arial" w:cs="Arial Unicode MS"/>
      <w:sz w:val="28"/>
      <w:szCs w:val="28"/>
    </w:rPr>
  </w:style>
  <w:style w:type="paragraph" w:styleId="Zkladntext">
    <w:name w:val="Body Text"/>
    <w:basedOn w:val="Normln"/>
    <w:rsid w:val="00CC7E82"/>
    <w:pPr>
      <w:jc w:val="both"/>
    </w:pPr>
  </w:style>
  <w:style w:type="paragraph" w:styleId="Seznam">
    <w:name w:val="List"/>
    <w:basedOn w:val="Normln"/>
    <w:rsid w:val="00CC7E82"/>
    <w:pPr>
      <w:ind w:left="283" w:hanging="283"/>
    </w:pPr>
  </w:style>
  <w:style w:type="paragraph" w:customStyle="1" w:styleId="Popisek">
    <w:name w:val="Popisek"/>
    <w:basedOn w:val="Normln"/>
    <w:rsid w:val="00CC7E82"/>
    <w:pPr>
      <w:suppressLineNumbers/>
      <w:spacing w:before="120" w:after="120"/>
    </w:pPr>
    <w:rPr>
      <w:i/>
      <w:iCs/>
    </w:rPr>
  </w:style>
  <w:style w:type="paragraph" w:customStyle="1" w:styleId="Rejstk">
    <w:name w:val="Rejstřík"/>
    <w:basedOn w:val="Normln"/>
    <w:rsid w:val="00CC7E82"/>
    <w:pPr>
      <w:suppressLineNumbers/>
    </w:pPr>
  </w:style>
  <w:style w:type="paragraph" w:customStyle="1" w:styleId="Heading">
    <w:name w:val="Heading"/>
    <w:basedOn w:val="Normln"/>
    <w:next w:val="Zkladntext"/>
    <w:rsid w:val="00CC7E82"/>
    <w:pPr>
      <w:keepNext/>
      <w:spacing w:before="240" w:after="120"/>
    </w:pPr>
    <w:rPr>
      <w:rFonts w:ascii="Courier New" w:eastAsia="MS Mincho" w:hAnsi="Courier New" w:cs="Tahoma"/>
      <w:sz w:val="20"/>
      <w:szCs w:val="28"/>
    </w:rPr>
  </w:style>
  <w:style w:type="paragraph" w:customStyle="1" w:styleId="Titulek1">
    <w:name w:val="Titulek1"/>
    <w:basedOn w:val="Normln"/>
    <w:rsid w:val="00CC7E82"/>
    <w:pPr>
      <w:suppressLineNumbers/>
      <w:spacing w:before="120" w:after="120"/>
    </w:pPr>
    <w:rPr>
      <w:rFonts w:ascii="Courier New" w:hAnsi="Courier New" w:cs="Tahoma"/>
      <w:i/>
      <w:iCs/>
    </w:rPr>
  </w:style>
  <w:style w:type="paragraph" w:customStyle="1" w:styleId="Index">
    <w:name w:val="Index"/>
    <w:basedOn w:val="Normln"/>
    <w:rsid w:val="00CC7E82"/>
    <w:pPr>
      <w:suppressLineNumbers/>
    </w:pPr>
    <w:rPr>
      <w:rFonts w:ascii="Courier New" w:hAnsi="Courier New" w:cs="Tahoma"/>
    </w:rPr>
  </w:style>
  <w:style w:type="paragraph" w:styleId="Zhlav">
    <w:name w:val="header"/>
    <w:basedOn w:val="Normln"/>
    <w:uiPriority w:val="99"/>
    <w:rsid w:val="00CC7E82"/>
  </w:style>
  <w:style w:type="paragraph" w:styleId="Zpat">
    <w:name w:val="footer"/>
    <w:basedOn w:val="Normln"/>
    <w:rsid w:val="00CC7E82"/>
  </w:style>
  <w:style w:type="paragraph" w:customStyle="1" w:styleId="mntNormln">
    <w:name w:val="mntNormální"/>
    <w:rsid w:val="00CC7E82"/>
    <w:pPr>
      <w:suppressAutoHyphens/>
      <w:autoSpaceDE w:val="0"/>
    </w:pPr>
    <w:rPr>
      <w:rFonts w:ascii="Arial" w:hAnsi="Arial" w:cs="Arial"/>
      <w:color w:val="000000"/>
      <w:sz w:val="24"/>
      <w:lang w:eastAsia="ar-SA"/>
    </w:rPr>
  </w:style>
  <w:style w:type="paragraph" w:styleId="Nzev">
    <w:name w:val="Title"/>
    <w:aliases w:val="Odsazení 1"/>
    <w:basedOn w:val="Normln"/>
    <w:next w:val="Podnadpis"/>
    <w:qFormat/>
    <w:rsid w:val="00CC7E82"/>
    <w:pPr>
      <w:jc w:val="center"/>
    </w:pPr>
    <w:rPr>
      <w:b/>
      <w:bCs/>
      <w:u w:val="single"/>
    </w:rPr>
  </w:style>
  <w:style w:type="paragraph" w:styleId="Podnadpis">
    <w:name w:val="Subtitle"/>
    <w:aliases w:val="Odsazení 2"/>
    <w:basedOn w:val="Normln"/>
    <w:next w:val="Normln"/>
    <w:qFormat/>
    <w:rsid w:val="00CC7E82"/>
    <w:pPr>
      <w:ind w:left="709" w:hanging="705"/>
      <w:jc w:val="both"/>
    </w:pPr>
    <w:rPr>
      <w:rFonts w:ascii="Calibri" w:eastAsia="Calibri" w:hAnsi="Calibri"/>
      <w:b/>
      <w:szCs w:val="20"/>
    </w:rPr>
  </w:style>
  <w:style w:type="paragraph" w:customStyle="1" w:styleId="Seznam31">
    <w:name w:val="Seznam 31"/>
    <w:basedOn w:val="Normln"/>
    <w:rsid w:val="00CC7E82"/>
    <w:pPr>
      <w:ind w:left="849" w:hanging="283"/>
    </w:pPr>
  </w:style>
  <w:style w:type="paragraph" w:customStyle="1" w:styleId="Zkladntextodsazen21">
    <w:name w:val="Základní text odsazený 21"/>
    <w:basedOn w:val="Normln"/>
    <w:rsid w:val="00CC7E82"/>
    <w:pPr>
      <w:ind w:left="1416" w:hanging="711"/>
      <w:jc w:val="both"/>
    </w:pPr>
    <w:rPr>
      <w:szCs w:val="20"/>
    </w:rPr>
  </w:style>
  <w:style w:type="paragraph" w:customStyle="1" w:styleId="Zkladntextodsazen31">
    <w:name w:val="Základní text odsazený 31"/>
    <w:basedOn w:val="Normln"/>
    <w:rsid w:val="00CC7E82"/>
    <w:pPr>
      <w:ind w:left="1416" w:hanging="707"/>
      <w:jc w:val="both"/>
    </w:pPr>
    <w:rPr>
      <w:szCs w:val="20"/>
    </w:rPr>
  </w:style>
  <w:style w:type="paragraph" w:styleId="Textbubliny">
    <w:name w:val="Balloon Text"/>
    <w:basedOn w:val="Normln"/>
    <w:rsid w:val="00CC7E82"/>
    <w:rPr>
      <w:rFonts w:ascii="Tahoma" w:hAnsi="Tahoma" w:cs="Tahoma"/>
      <w:sz w:val="16"/>
      <w:szCs w:val="16"/>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CC7E82"/>
    <w:pPr>
      <w:ind w:left="720"/>
    </w:pPr>
  </w:style>
  <w:style w:type="paragraph" w:customStyle="1" w:styleId="TableContents">
    <w:name w:val="Table Contents"/>
    <w:basedOn w:val="Normln"/>
    <w:rsid w:val="00CC7E82"/>
    <w:pPr>
      <w:suppressLineNumbers/>
    </w:pPr>
  </w:style>
  <w:style w:type="paragraph" w:customStyle="1" w:styleId="TableHeading">
    <w:name w:val="Table Heading"/>
    <w:basedOn w:val="TableContents"/>
    <w:rsid w:val="00CC7E82"/>
    <w:pPr>
      <w:jc w:val="center"/>
    </w:pPr>
    <w:rPr>
      <w:b/>
      <w:bCs/>
    </w:rPr>
  </w:style>
  <w:style w:type="paragraph" w:customStyle="1" w:styleId="Obsahtabulky">
    <w:name w:val="Obsah tabulky"/>
    <w:basedOn w:val="Normln"/>
    <w:rsid w:val="00CC7E82"/>
    <w:pPr>
      <w:suppressLineNumbers/>
    </w:pPr>
  </w:style>
  <w:style w:type="paragraph" w:customStyle="1" w:styleId="Nadpistabulky">
    <w:name w:val="Nadpis tabulky"/>
    <w:basedOn w:val="Obsahtabulky"/>
    <w:rsid w:val="00CC7E82"/>
    <w:pPr>
      <w:jc w:val="center"/>
    </w:pPr>
    <w:rPr>
      <w:b/>
      <w:bCs/>
    </w:rPr>
  </w:style>
  <w:style w:type="character" w:styleId="Odkaznakoment">
    <w:name w:val="annotation reference"/>
    <w:uiPriority w:val="99"/>
    <w:semiHidden/>
    <w:unhideWhenUsed/>
    <w:rsid w:val="004874F4"/>
    <w:rPr>
      <w:sz w:val="16"/>
      <w:szCs w:val="16"/>
    </w:rPr>
  </w:style>
  <w:style w:type="paragraph" w:styleId="Textkomente">
    <w:name w:val="annotation text"/>
    <w:basedOn w:val="Normln"/>
    <w:link w:val="TextkomenteChar"/>
    <w:uiPriority w:val="99"/>
    <w:semiHidden/>
    <w:unhideWhenUsed/>
    <w:rsid w:val="004874F4"/>
    <w:rPr>
      <w:sz w:val="20"/>
      <w:szCs w:val="20"/>
    </w:rPr>
  </w:style>
  <w:style w:type="character" w:customStyle="1" w:styleId="TextkomenteChar">
    <w:name w:val="Text komentáře Char"/>
    <w:link w:val="Textkomente"/>
    <w:uiPriority w:val="99"/>
    <w:semiHidden/>
    <w:rsid w:val="004874F4"/>
    <w:rPr>
      <w:rFonts w:cs="Calibri"/>
      <w:lang w:eastAsia="ar-SA"/>
    </w:rPr>
  </w:style>
  <w:style w:type="paragraph" w:styleId="Pedmtkomente">
    <w:name w:val="annotation subject"/>
    <w:basedOn w:val="Textkomente"/>
    <w:next w:val="Textkomente"/>
    <w:link w:val="PedmtkomenteChar"/>
    <w:uiPriority w:val="99"/>
    <w:semiHidden/>
    <w:unhideWhenUsed/>
    <w:rsid w:val="004874F4"/>
    <w:rPr>
      <w:b/>
      <w:bCs/>
    </w:rPr>
  </w:style>
  <w:style w:type="character" w:customStyle="1" w:styleId="PedmtkomenteChar">
    <w:name w:val="Předmět komentáře Char"/>
    <w:link w:val="Pedmtkomente"/>
    <w:uiPriority w:val="99"/>
    <w:semiHidden/>
    <w:rsid w:val="004874F4"/>
    <w:rPr>
      <w:rFonts w:cs="Calibri"/>
      <w:b/>
      <w:bCs/>
      <w:lang w:eastAsia="ar-SA"/>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1556FE"/>
    <w:rPr>
      <w:rFonts w:cs="Calibri"/>
      <w:sz w:val="24"/>
      <w:szCs w:val="24"/>
      <w:lang w:eastAsia="ar-SA"/>
    </w:rPr>
  </w:style>
  <w:style w:type="paragraph" w:styleId="Seznam3">
    <w:name w:val="List 3"/>
    <w:basedOn w:val="Normln"/>
    <w:unhideWhenUsed/>
    <w:rsid w:val="007C0C0E"/>
    <w:pPr>
      <w:suppressAutoHyphens w:val="0"/>
      <w:ind w:left="849" w:hanging="283"/>
      <w:contextualSpacing/>
    </w:pPr>
    <w:rPr>
      <w:rFonts w:cs="Times New Roman"/>
      <w:lang w:eastAsia="cs-CZ"/>
    </w:rPr>
  </w:style>
  <w:style w:type="character" w:styleId="slostrnky">
    <w:name w:val="page number"/>
    <w:basedOn w:val="Standardnpsmoodstavce"/>
    <w:uiPriority w:val="99"/>
    <w:semiHidden/>
    <w:unhideWhenUsed/>
    <w:rsid w:val="007B36D8"/>
  </w:style>
  <w:style w:type="character" w:styleId="Nevyeenzmnka">
    <w:name w:val="Unresolved Mention"/>
    <w:basedOn w:val="Standardnpsmoodstavce"/>
    <w:uiPriority w:val="99"/>
    <w:semiHidden/>
    <w:unhideWhenUsed/>
    <w:rsid w:val="00026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0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s" ma:contentTypeID="0x010100ED1503153C2C3544ABECD9F4CE08C943002F1D948F826F1F4DBFB3FA842798B5CD" ma:contentTypeVersion="" ma:contentTypeDescription="" ma:contentTypeScope="" ma:versionID="20626ab16ef5a0b3cace42d540ba345c">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F70F2-84E2-43B7-8823-A725EC899E63}">
  <ds:schemaRefs>
    <ds:schemaRef ds:uri="http://schemas.openxmlformats.org/officeDocument/2006/bibliography"/>
  </ds:schemaRefs>
</ds:datastoreItem>
</file>

<file path=customXml/itemProps2.xml><?xml version="1.0" encoding="utf-8"?>
<ds:datastoreItem xmlns:ds="http://schemas.openxmlformats.org/officeDocument/2006/customXml" ds:itemID="{AFCE9D2E-AAA8-4247-8A21-35DE2532A75D}">
  <ds:schemaRefs>
    <ds:schemaRef ds:uri="http://schemas.microsoft.com/office/2006/metadata/properties"/>
    <ds:schemaRef ds:uri="a9359a40-f311-4999-9c73-bd7ebaba2dd8"/>
  </ds:schemaRefs>
</ds:datastoreItem>
</file>

<file path=customXml/itemProps3.xml><?xml version="1.0" encoding="utf-8"?>
<ds:datastoreItem xmlns:ds="http://schemas.openxmlformats.org/officeDocument/2006/customXml" ds:itemID="{179A6B1F-C6F6-42FB-B0EB-38254B2C31BD}">
  <ds:schemaRefs>
    <ds:schemaRef ds:uri="http://schemas.microsoft.com/sharepoint/v3/contenttype/forms"/>
  </ds:schemaRefs>
</ds:datastoreItem>
</file>

<file path=customXml/itemProps4.xml><?xml version="1.0" encoding="utf-8"?>
<ds:datastoreItem xmlns:ds="http://schemas.openxmlformats.org/officeDocument/2006/customXml" ds:itemID="{8CE3926B-2A5E-4DFF-BE4C-BE568561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4883</Words>
  <Characters>28810</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33626</CharactersWithSpaces>
  <SharedDoc>false</SharedDoc>
  <HLinks>
    <vt:vector size="18" baseType="variant">
      <vt:variant>
        <vt:i4>1638446</vt:i4>
      </vt:variant>
      <vt:variant>
        <vt:i4>0</vt:i4>
      </vt:variant>
      <vt:variant>
        <vt:i4>0</vt:i4>
      </vt:variant>
      <vt:variant>
        <vt:i4>5</vt:i4>
      </vt:variant>
      <vt:variant>
        <vt:lpwstr>mailto:miroslav.ptacek@praha5.cz</vt:lpwstr>
      </vt:variant>
      <vt:variant>
        <vt:lpwstr/>
      </vt:variant>
      <vt:variant>
        <vt:i4>2555918</vt:i4>
      </vt:variant>
      <vt:variant>
        <vt:i4>-1</vt:i4>
      </vt:variant>
      <vt:variant>
        <vt:i4>2050</vt:i4>
      </vt:variant>
      <vt:variant>
        <vt:i4>1</vt:i4>
      </vt:variant>
      <vt:variant>
        <vt:lpwstr>cid:image001.gif@01CBDD91.989B44A0</vt:lpwstr>
      </vt:variant>
      <vt:variant>
        <vt:lpwstr/>
      </vt:variant>
      <vt:variant>
        <vt:i4>2555918</vt:i4>
      </vt:variant>
      <vt:variant>
        <vt:i4>-1</vt:i4>
      </vt:variant>
      <vt:variant>
        <vt:i4>2051</vt:i4>
      </vt:variant>
      <vt:variant>
        <vt:i4>1</vt:i4>
      </vt:variant>
      <vt:variant>
        <vt:lpwstr>cid:image001.gif@01CBDD91.989B44A0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Richard Šach</cp:lastModifiedBy>
  <cp:revision>2</cp:revision>
  <cp:lastPrinted>2017-09-08T07:52:00Z</cp:lastPrinted>
  <dcterms:created xsi:type="dcterms:W3CDTF">2020-09-08T07:57:00Z</dcterms:created>
  <dcterms:modified xsi:type="dcterms:W3CDTF">2020-09-08T07:57:00Z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Documents_RealAuthor">
    <vt:lpwstr/>
  </property>
  <property fmtid="{D5CDD505-2E9C-101B-9397-08002B2CF9AE}" pid="3" name="TM_Documents_RelatedDocuments">
    <vt:lpwstr/>
  </property>
  <property fmtid="{D5CDD505-2E9C-101B-9397-08002B2CF9AE}" pid="4" name="TM_Documents_Notes">
    <vt:lpwstr/>
  </property>
  <property fmtid="{D5CDD505-2E9C-101B-9397-08002B2CF9AE}" pid="5" name="TM_Documents_EnglishTitle">
    <vt:lpwstr/>
  </property>
  <property fmtid="{D5CDD505-2E9C-101B-9397-08002B2CF9AE}" pid="6" name="TM_Documents_DocumentState">
    <vt:lpwstr/>
  </property>
  <property fmtid="{D5CDD505-2E9C-101B-9397-08002B2CF9AE}" pid="7" name="TM_Documents_Category">
    <vt:lpwstr/>
  </property>
  <property fmtid="{D5CDD505-2E9C-101B-9397-08002B2CF9AE}" pid="8" name="TM_Documents_ProceduralState">
    <vt:lpwstr/>
  </property>
  <property fmtid="{D5CDD505-2E9C-101B-9397-08002B2CF9AE}" pid="9" name="TM_Documents_Source">
    <vt:lpwstr/>
  </property>
  <property fmtid="{D5CDD505-2E9C-101B-9397-08002B2CF9AE}" pid="10" name="TM_Documents_AcquiredOn">
    <vt:lpwstr/>
  </property>
  <property fmtid="{D5CDD505-2E9C-101B-9397-08002B2CF9AE}" pid="11" name="TM_Documents_DateOfDelivery">
    <vt:lpwstr/>
  </property>
  <property fmtid="{D5CDD505-2E9C-101B-9397-08002B2CF9AE}" pid="12" name="TM_Documents_InFactCreatedOn">
    <vt:lpwstr/>
  </property>
</Properties>
</file>